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1B76E" w14:textId="095085F6" w:rsidR="004248F0" w:rsidRDefault="0003682E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17DE44D2" wp14:editId="51596706">
            <wp:simplePos x="0" y="0"/>
            <wp:positionH relativeFrom="margin">
              <wp:posOffset>962107</wp:posOffset>
            </wp:positionH>
            <wp:positionV relativeFrom="margin">
              <wp:posOffset>0</wp:posOffset>
            </wp:positionV>
            <wp:extent cx="4663440" cy="499872"/>
            <wp:effectExtent l="0" t="0" r="3810" b="0"/>
            <wp:wrapSquare wrapText="bothSides"/>
            <wp:docPr id="20471178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117822" name="Obrázek 204711782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49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ADEAD3" w14:textId="3B92C9B2" w:rsidR="007D2DA3" w:rsidRDefault="00CD080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CEFC400" w14:textId="337E4F66" w:rsidR="00AD34FB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6D9F02DC">
            <wp:simplePos x="0" y="0"/>
            <wp:positionH relativeFrom="margin">
              <wp:posOffset>198782</wp:posOffset>
            </wp:positionH>
            <wp:positionV relativeFrom="paragraph">
              <wp:posOffset>105576</wp:posOffset>
            </wp:positionV>
            <wp:extent cx="882015" cy="882015"/>
            <wp:effectExtent l="0" t="0" r="0" b="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1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3128B5C1" w14:textId="419EB720" w:rsidR="00F6518D" w:rsidRPr="00663A16" w:rsidRDefault="00F6518D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00E41574" wp14:editId="6C87EE0D">
            <wp:simplePos x="0" y="0"/>
            <wp:positionH relativeFrom="column">
              <wp:posOffset>4452620</wp:posOffset>
            </wp:positionH>
            <wp:positionV relativeFrom="paragraph">
              <wp:posOffset>52070</wp:posOffset>
            </wp:positionV>
            <wp:extent cx="1858010" cy="567690"/>
            <wp:effectExtent l="0" t="0" r="0" b="0"/>
            <wp:wrapTight wrapText="bothSides">
              <wp:wrapPolygon edited="0">
                <wp:start x="4208" y="2899"/>
                <wp:lineTo x="2658" y="10148"/>
                <wp:lineTo x="1107" y="15221"/>
                <wp:lineTo x="1107" y="18846"/>
                <wp:lineTo x="8416" y="20295"/>
                <wp:lineTo x="20153" y="20295"/>
                <wp:lineTo x="20817" y="16671"/>
                <wp:lineTo x="21260" y="6523"/>
                <wp:lineTo x="19267" y="5074"/>
                <wp:lineTo x="6865" y="2899"/>
                <wp:lineTo x="4208" y="2899"/>
              </wp:wrapPolygon>
            </wp:wrapTight>
            <wp:docPr id="1718826925" name="Obrázek 3" descr="Obsah obrázku Písmo, Grafika,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26925" name="Obrázek 3" descr="Obsah obrázku Písmo, Grafika, text, snímek obrazovky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6CEE2774" w:rsidR="007070CD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  <w:r w:rsidR="00473D0F">
        <w:rPr>
          <w:rFonts w:ascii="Open Sans" w:hAnsi="Open Sans" w:cs="Open Sans"/>
        </w:rPr>
        <w:t>; zřídit elektronický podpis</w:t>
      </w:r>
      <w:r w:rsidR="00BB244F">
        <w:rPr>
          <w:rFonts w:ascii="Open Sans" w:hAnsi="Open Sans" w:cs="Open Sans"/>
        </w:rPr>
        <w:t xml:space="preserve"> statutárnímu orgánu</w:t>
      </w:r>
    </w:p>
    <w:p w14:paraId="153F3C73" w14:textId="6AE195DA" w:rsidR="00D33DA8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</w:t>
      </w:r>
      <w:r w:rsidR="00BB244F">
        <w:rPr>
          <w:rFonts w:ascii="Open Sans" w:hAnsi="Open Sans" w:cs="Open Sans"/>
        </w:rPr>
        <w:t>;</w:t>
      </w:r>
      <w:r w:rsidR="007C4305" w:rsidRPr="00BD5748">
        <w:rPr>
          <w:rFonts w:ascii="Open Sans" w:hAnsi="Open Sans" w:cs="Open Sans"/>
        </w:rPr>
        <w:t xml:space="preserve">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75D783CC" w:rsidR="00D33DA8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  <w:r w:rsidR="001915A6">
        <w:rPr>
          <w:rFonts w:ascii="Open Sans" w:hAnsi="Open Sans" w:cs="Open Sans"/>
        </w:rPr>
        <w:t>– elektronickou / papírovou</w:t>
      </w:r>
    </w:p>
    <w:p w14:paraId="070F4D8D" w14:textId="668F9727" w:rsidR="00D33DA8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053FF889" w:rsidR="00027916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</w:t>
      </w:r>
      <w:r w:rsidR="00596817">
        <w:rPr>
          <w:rFonts w:ascii="Open Sans" w:hAnsi="Open Sans" w:cs="Open Sans"/>
        </w:rPr>
        <w:t> </w:t>
      </w:r>
      <w:r w:rsidR="00027916" w:rsidRPr="00BD5748">
        <w:rPr>
          <w:rFonts w:ascii="Open Sans" w:hAnsi="Open Sans" w:cs="Open Sans"/>
        </w:rPr>
        <w:t>žádosti</w:t>
      </w:r>
      <w:r w:rsidR="00596817">
        <w:rPr>
          <w:rFonts w:ascii="Open Sans" w:hAnsi="Open Sans" w:cs="Open Sans"/>
        </w:rPr>
        <w:t xml:space="preserve"> (zohlednit komentáře hodnotitelů)</w:t>
      </w:r>
    </w:p>
    <w:p w14:paraId="3734FA28" w14:textId="391C72BA" w:rsidR="00C25EEB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7E5ACAAB" w14:textId="77777777" w:rsidR="00786D22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97695C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7695C">
        <w:rPr>
          <w:rFonts w:ascii="Open Sans" w:hAnsi="Open Sans" w:cs="Open Sans"/>
        </w:rPr>
        <w:t xml:space="preserve"> </w:t>
      </w:r>
    </w:p>
    <w:p w14:paraId="255AA000" w14:textId="23E6E0FA" w:rsidR="00674D0D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5491195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86D2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86D22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441B7C71" w:rsidR="00674D0D" w:rsidRDefault="002019EB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  <w:r w:rsidR="00A35576">
        <w:rPr>
          <w:rFonts w:ascii="Open Sans" w:hAnsi="Open Sans" w:cs="Open Sans"/>
        </w:rPr>
        <w:t>, dohodnout způsob ověření/hodnocení výsledků učení</w:t>
      </w:r>
    </w:p>
    <w:p w14:paraId="076A76BD" w14:textId="77777777" w:rsidR="00674D0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1C4622E6" w14:textId="6BAD79C6" w:rsidR="00187AE6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2019EB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(Bene</w:t>
      </w:r>
      <w:r w:rsidR="00305FA6">
        <w:rPr>
          <w:rFonts w:ascii="Open Sans" w:hAnsi="Open Sans" w:cs="Open Sans"/>
        </w:rPr>
        <w:t xml:space="preserve">ficiary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2019EB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F4ED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F4EDD"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="001F4EDD"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Agreement</w:t>
      </w:r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2019EB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2019EB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2019EB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3C657DA0" w:rsidR="00730CF2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EA17A1">
        <w:rPr>
          <w:rFonts w:ascii="Open Sans" w:hAnsi="Open Sans" w:cs="Open Sans"/>
        </w:rPr>
        <w:t xml:space="preserve"> a podmínky návratu do ČR</w:t>
      </w:r>
      <w:r w:rsidR="000E4080">
        <w:rPr>
          <w:rFonts w:ascii="Open Sans" w:hAnsi="Open Sans" w:cs="Open Sans"/>
        </w:rPr>
        <w:t>)</w:t>
      </w:r>
    </w:p>
    <w:p w14:paraId="4F9B8ECD" w14:textId="7CF7CE7C" w:rsidR="00500A5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2019EB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71F7B9C3" w14:textId="57C3FD1E" w:rsidR="006C6A24" w:rsidRPr="00BD5748" w:rsidRDefault="002019EB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2019E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2019E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2019E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7C01E040" w:rsidR="008C773F" w:rsidRPr="008A4593" w:rsidRDefault="002019EB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</w:t>
      </w:r>
      <w:r w:rsidR="00E76D6F">
        <w:rPr>
          <w:rFonts w:ascii="Open Sans" w:hAnsi="Open Sans" w:cs="Open Sans"/>
        </w:rPr>
        <w:t xml:space="preserve"> jejich oboru a</w:t>
      </w:r>
      <w:r w:rsidR="008E2A9A" w:rsidRPr="008A4593">
        <w:rPr>
          <w:rFonts w:ascii="Open Sans" w:hAnsi="Open Sans" w:cs="Open Sans"/>
        </w:rPr>
        <w:t xml:space="preserve">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2019EB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39E7FE6F" w:rsidR="00D33DA8" w:rsidRPr="008A4593" w:rsidRDefault="002019E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Ověření</w:t>
      </w:r>
      <w:r w:rsidR="00592720">
        <w:rPr>
          <w:rFonts w:ascii="Open Sans" w:hAnsi="Open Sans" w:cs="Open Sans"/>
        </w:rPr>
        <w:t>/zhodnocení</w:t>
      </w:r>
      <w:r w:rsidR="00D33DA8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592720">
        <w:rPr>
          <w:rFonts w:ascii="Open Sans" w:hAnsi="Open Sans" w:cs="Open Sans"/>
        </w:rPr>
        <w:t>dle</w:t>
      </w:r>
      <w:r w:rsidR="00DB3412">
        <w:rPr>
          <w:rFonts w:ascii="Open Sans" w:hAnsi="Open Sans" w:cs="Open Sans"/>
        </w:rPr>
        <w:t xml:space="preserve"> podmínek uvedených v Learning Agreement</w:t>
      </w:r>
    </w:p>
    <w:p w14:paraId="36F7F42C" w14:textId="5F46E54C" w:rsidR="00A10DA8" w:rsidRPr="008A4593" w:rsidRDefault="002019EB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</w:t>
      </w:r>
      <w:r w:rsidR="00A27921">
        <w:rPr>
          <w:rFonts w:ascii="Open Sans" w:hAnsi="Open Sans" w:cs="Open Sans"/>
        </w:rPr>
        <w:t xml:space="preserve"> (nikoli podpůrná!)</w:t>
      </w:r>
      <w:r w:rsidR="008A4593" w:rsidRPr="008A4593">
        <w:rPr>
          <w:rFonts w:ascii="Open Sans" w:hAnsi="Open Sans" w:cs="Open Sans"/>
        </w:rPr>
        <w:t xml:space="preserve">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</w:t>
      </w:r>
      <w:r w:rsidR="00B05F85">
        <w:rPr>
          <w:rFonts w:ascii="Open Sans" w:hAnsi="Open Sans" w:cs="Open Sans"/>
        </w:rPr>
        <w:t xml:space="preserve"> Mobilita</w:t>
      </w:r>
      <w:r w:rsidR="0013710C">
        <w:rPr>
          <w:rFonts w:ascii="Open Sans" w:hAnsi="Open Sans" w:cs="Open Sans"/>
        </w:rPr>
        <w:t xml:space="preserve"> nebo </w:t>
      </w:r>
      <w:r w:rsidR="002F1C00">
        <w:rPr>
          <w:rFonts w:ascii="Open Sans" w:hAnsi="Open Sans" w:cs="Open Sans"/>
        </w:rPr>
        <w:t>Potvrzení k</w:t>
      </w:r>
      <w:r w:rsidR="00884EFE">
        <w:rPr>
          <w:rFonts w:ascii="Open Sans" w:hAnsi="Open Sans" w:cs="Open Sans"/>
        </w:rPr>
        <w:t> Learning Agreement</w:t>
      </w:r>
      <w:r w:rsidR="002F1C00">
        <w:rPr>
          <w:rFonts w:ascii="Open Sans" w:hAnsi="Open Sans" w:cs="Open Sans"/>
        </w:rPr>
        <w:t xml:space="preserve"> </w:t>
      </w:r>
      <w:r w:rsidR="002F1C00" w:rsidRPr="008A4593">
        <w:rPr>
          <w:rFonts w:ascii="Open Sans" w:hAnsi="Open Sans" w:cs="Open Sans"/>
        </w:rPr>
        <w:t>pro potřeby doložení nároku na jednotkové náklady (viz grantová dohoda)</w:t>
      </w:r>
    </w:p>
    <w:p w14:paraId="072A8F27" w14:textId="23ADE9C5" w:rsidR="00D33DA8" w:rsidRDefault="00D33DA8" w:rsidP="00945175">
      <w:pPr>
        <w:spacing w:after="120" w:line="240" w:lineRule="auto"/>
        <w:ind w:left="567" w:hanging="283"/>
        <w:rPr>
          <w:rFonts w:ascii="Open Sans" w:hAnsi="Open Sans" w:cs="Open Sans"/>
        </w:rPr>
      </w:pP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lastRenderedPageBreak/>
        <w:t>Po mobilitě</w:t>
      </w:r>
    </w:p>
    <w:p w14:paraId="168268D5" w14:textId="003B6D65" w:rsidR="00DF4906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8FBB7D9" w:rsidR="00DF4906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 otázky, na které se zpráva ptá; zkontrolovat, že všichni zprávu předložili</w:t>
      </w:r>
    </w:p>
    <w:p w14:paraId="3BC8A54C" w14:textId="7ED92D3D" w:rsidR="00DD265A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>edat účastníkům Europassy</w:t>
      </w:r>
    </w:p>
    <w:p w14:paraId="215EA959" w14:textId="5472018B" w:rsidR="00485000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0E98EAAE" w:rsidR="006C6A24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>, uvádět informaci o financování EU</w:t>
      </w:r>
    </w:p>
    <w:p w14:paraId="1DEC28A7" w14:textId="7681AEFF" w:rsidR="006C6A24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07CAFB94" w:rsidR="006C6A24" w:rsidRPr="00F95868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</w:t>
      </w:r>
      <w:r w:rsidR="00130F0E">
        <w:rPr>
          <w:rFonts w:ascii="Open Sans" w:hAnsi="Open Sans" w:cs="Open Sans"/>
        </w:rPr>
        <w:t xml:space="preserve">(Beneficiary Module) </w:t>
      </w:r>
      <w:r w:rsidR="000A638A" w:rsidRPr="00F95868">
        <w:rPr>
          <w:rFonts w:ascii="Open Sans" w:hAnsi="Open Sans" w:cs="Open Sans"/>
        </w:rPr>
        <w:t>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E8DCE4B" w:rsidR="00C25EEB" w:rsidRPr="00EB4073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  <w:r w:rsidR="00E037EF">
        <w:rPr>
          <w:rFonts w:ascii="Open Sans" w:hAnsi="Open Sans" w:cs="Open Sans"/>
        </w:rPr>
        <w:t xml:space="preserve"> a hodnot EU</w:t>
      </w:r>
    </w:p>
    <w:p w14:paraId="061C33FF" w14:textId="5439196B" w:rsidR="001E1166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88534F" w:rsidRPr="00EB4073">
        <w:rPr>
          <w:rFonts w:ascii="Open Sans" w:hAnsi="Open Sans" w:cs="Open Sans"/>
        </w:rPr>
        <w:t xml:space="preserve"> </w:t>
      </w:r>
    </w:p>
    <w:p w14:paraId="65211F82" w14:textId="25683DAC" w:rsidR="006C6A24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350618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E1166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E1166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</w:t>
      </w:r>
      <w:r w:rsidR="002D7C31">
        <w:rPr>
          <w:rFonts w:ascii="Open Sans" w:hAnsi="Open Sans" w:cs="Open Sans"/>
        </w:rPr>
        <w:t>tj.</w:t>
      </w:r>
      <w:r w:rsidR="006C6A24" w:rsidRPr="00EB4073">
        <w:rPr>
          <w:rFonts w:ascii="Open Sans" w:hAnsi="Open Sans" w:cs="Open Sans"/>
        </w:rPr>
        <w:t>konzultant</w:t>
      </w:r>
      <w:r w:rsidR="00E77908" w:rsidRPr="00EB4073">
        <w:rPr>
          <w:rFonts w:ascii="Open Sans" w:hAnsi="Open Sans" w:cs="Open Sans"/>
        </w:rPr>
        <w:t>ku</w:t>
      </w:r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58385F74" w14:textId="0BCDA04B" w:rsidR="000827FC" w:rsidRPr="00EB4073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1197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827FC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827FC" w:rsidRPr="00EB4073">
        <w:rPr>
          <w:rFonts w:ascii="Open Sans" w:hAnsi="Open Sans" w:cs="Open Sans"/>
        </w:rPr>
        <w:t xml:space="preserve"> </w:t>
      </w:r>
      <w:r w:rsidR="000827FC">
        <w:rPr>
          <w:rFonts w:ascii="Open Sans" w:hAnsi="Open Sans" w:cs="Open Sans"/>
        </w:rPr>
        <w:t>Pravidelně komunikovat s</w:t>
      </w:r>
      <w:r w:rsidR="00470B31">
        <w:rPr>
          <w:rFonts w:ascii="Open Sans" w:hAnsi="Open Sans" w:cs="Open Sans"/>
        </w:rPr>
        <w:t> </w:t>
      </w:r>
      <w:r w:rsidR="000827FC">
        <w:rPr>
          <w:rFonts w:ascii="Open Sans" w:hAnsi="Open Sans" w:cs="Open Sans"/>
        </w:rPr>
        <w:t>DZS</w:t>
      </w:r>
      <w:r w:rsidR="00470B31">
        <w:rPr>
          <w:rFonts w:ascii="Open Sans" w:hAnsi="Open Sans" w:cs="Open Sans"/>
        </w:rPr>
        <w:t>, účastnit se seminářů, akcí</w:t>
      </w:r>
    </w:p>
    <w:p w14:paraId="42C29AEA" w14:textId="432FA7A7" w:rsidR="002C23B2" w:rsidRPr="00EB4073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2019EB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EB708AA" w14:textId="6DF422BA" w:rsidR="00C13673" w:rsidRDefault="002019EB" w:rsidP="001E1166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</w:t>
      </w:r>
      <w:r w:rsidR="00047452">
        <w:rPr>
          <w:rFonts w:ascii="Open Sans" w:hAnsi="Open Sans" w:cs="Open Sans"/>
        </w:rPr>
        <w:t xml:space="preserve">aktuální </w:t>
      </w:r>
      <w:r w:rsidR="009E1793" w:rsidRPr="00BD5748">
        <w:rPr>
          <w:rFonts w:ascii="Open Sans" w:hAnsi="Open Sans" w:cs="Open Sans"/>
        </w:rPr>
        <w:t>logo programu a informaci o financování z prostředků EU</w:t>
      </w:r>
    </w:p>
    <w:p w14:paraId="49E528FD" w14:textId="6A5C49F8" w:rsidR="001E1166" w:rsidRPr="001E1166" w:rsidRDefault="001E1166" w:rsidP="001E1166">
      <w:pPr>
        <w:spacing w:after="120" w:line="240" w:lineRule="auto"/>
        <w:ind w:left="568" w:hanging="284"/>
        <w:rPr>
          <w:rFonts w:ascii="Open Sans" w:hAnsi="Open Sans" w:cs="Open Sans"/>
        </w:rPr>
      </w:pPr>
    </w:p>
    <w:p w14:paraId="03B318C4" w14:textId="20D6782A" w:rsidR="00AF630F" w:rsidRPr="00F1156E" w:rsidRDefault="00AF630F" w:rsidP="00634541">
      <w:pPr>
        <w:spacing w:after="120" w:line="240" w:lineRule="auto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4DCDD597" w:rsidR="006F3361" w:rsidRDefault="006F3361" w:rsidP="00945175">
      <w:pPr>
        <w:spacing w:after="120" w:line="240" w:lineRule="auto"/>
      </w:pPr>
      <w:r>
        <w:t xml:space="preserve">Verze: </w:t>
      </w:r>
      <w:r w:rsidR="00634541">
        <w:t>prosinec</w:t>
      </w:r>
      <w:r w:rsidR="00B91384">
        <w:t xml:space="preserve"> 202</w:t>
      </w:r>
      <w:r w:rsidR="002019EB">
        <w:t>4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A531D" w14:textId="77777777" w:rsidR="00E93025" w:rsidRDefault="00E93025" w:rsidP="00917A68">
      <w:pPr>
        <w:spacing w:after="0" w:line="240" w:lineRule="auto"/>
      </w:pPr>
      <w:r>
        <w:separator/>
      </w:r>
    </w:p>
  </w:endnote>
  <w:endnote w:type="continuationSeparator" w:id="0">
    <w:p w14:paraId="18AF77F6" w14:textId="77777777" w:rsidR="00E93025" w:rsidRDefault="00E93025" w:rsidP="00917A68">
      <w:pPr>
        <w:spacing w:after="0" w:line="240" w:lineRule="auto"/>
      </w:pPr>
      <w:r>
        <w:continuationSeparator/>
      </w:r>
    </w:p>
  </w:endnote>
  <w:endnote w:type="continuationNotice" w:id="1">
    <w:p w14:paraId="0F6155CC" w14:textId="77777777" w:rsidR="00E93025" w:rsidRDefault="00E93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153609"/>
      <w:docPartObj>
        <w:docPartGallery w:val="Page Numbers (Bottom of Page)"/>
        <w:docPartUnique/>
      </w:docPartObj>
    </w:sdtPr>
    <w:sdtEndPr/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58C38" w14:textId="77777777" w:rsidR="00E93025" w:rsidRDefault="00E93025" w:rsidP="00917A68">
      <w:pPr>
        <w:spacing w:after="0" w:line="240" w:lineRule="auto"/>
      </w:pPr>
      <w:r>
        <w:separator/>
      </w:r>
    </w:p>
  </w:footnote>
  <w:footnote w:type="continuationSeparator" w:id="0">
    <w:p w14:paraId="3A9CF6B1" w14:textId="77777777" w:rsidR="00E93025" w:rsidRDefault="00E93025" w:rsidP="00917A68">
      <w:pPr>
        <w:spacing w:after="0" w:line="240" w:lineRule="auto"/>
      </w:pPr>
      <w:r>
        <w:continuationSeparator/>
      </w:r>
    </w:p>
  </w:footnote>
  <w:footnote w:type="continuationNotice" w:id="1">
    <w:p w14:paraId="4186BC3C" w14:textId="77777777" w:rsidR="00E93025" w:rsidRDefault="00E930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563183">
    <w:abstractNumId w:val="7"/>
  </w:num>
  <w:num w:numId="2" w16cid:durableId="554315269">
    <w:abstractNumId w:val="2"/>
  </w:num>
  <w:num w:numId="3" w16cid:durableId="1192494278">
    <w:abstractNumId w:val="1"/>
  </w:num>
  <w:num w:numId="4" w16cid:durableId="796609683">
    <w:abstractNumId w:val="3"/>
  </w:num>
  <w:num w:numId="5" w16cid:durableId="457142946">
    <w:abstractNumId w:val="0"/>
  </w:num>
  <w:num w:numId="6" w16cid:durableId="1968005472">
    <w:abstractNumId w:val="5"/>
  </w:num>
  <w:num w:numId="7" w16cid:durableId="1560942311">
    <w:abstractNumId w:val="8"/>
  </w:num>
  <w:num w:numId="8" w16cid:durableId="1226724331">
    <w:abstractNumId w:val="6"/>
  </w:num>
  <w:num w:numId="9" w16cid:durableId="1016884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3682E"/>
    <w:rsid w:val="00047452"/>
    <w:rsid w:val="00054454"/>
    <w:rsid w:val="00054A1D"/>
    <w:rsid w:val="00071BCE"/>
    <w:rsid w:val="000749D3"/>
    <w:rsid w:val="000827FC"/>
    <w:rsid w:val="00083E70"/>
    <w:rsid w:val="00085A9E"/>
    <w:rsid w:val="000A2D39"/>
    <w:rsid w:val="000A45C7"/>
    <w:rsid w:val="000A638A"/>
    <w:rsid w:val="000C20FD"/>
    <w:rsid w:val="000C47D3"/>
    <w:rsid w:val="000C59DD"/>
    <w:rsid w:val="000C7A9E"/>
    <w:rsid w:val="000D05A5"/>
    <w:rsid w:val="000D2C12"/>
    <w:rsid w:val="000E4080"/>
    <w:rsid w:val="000F3982"/>
    <w:rsid w:val="000F4722"/>
    <w:rsid w:val="0011186D"/>
    <w:rsid w:val="001205BA"/>
    <w:rsid w:val="00130F0E"/>
    <w:rsid w:val="0013710C"/>
    <w:rsid w:val="00150C95"/>
    <w:rsid w:val="001523C6"/>
    <w:rsid w:val="00177E18"/>
    <w:rsid w:val="00180060"/>
    <w:rsid w:val="00187AE6"/>
    <w:rsid w:val="001915A6"/>
    <w:rsid w:val="00191ECF"/>
    <w:rsid w:val="0019575C"/>
    <w:rsid w:val="001963E7"/>
    <w:rsid w:val="001A3A4D"/>
    <w:rsid w:val="001B69AA"/>
    <w:rsid w:val="001C5398"/>
    <w:rsid w:val="001C6150"/>
    <w:rsid w:val="001D172C"/>
    <w:rsid w:val="001D39BE"/>
    <w:rsid w:val="001D6A4D"/>
    <w:rsid w:val="001E1166"/>
    <w:rsid w:val="001F0F8C"/>
    <w:rsid w:val="001F1A29"/>
    <w:rsid w:val="001F4EDD"/>
    <w:rsid w:val="00201177"/>
    <w:rsid w:val="002019EB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64BFC"/>
    <w:rsid w:val="00275974"/>
    <w:rsid w:val="00294BAF"/>
    <w:rsid w:val="002B4878"/>
    <w:rsid w:val="002B4D3D"/>
    <w:rsid w:val="002B62C2"/>
    <w:rsid w:val="002C23B2"/>
    <w:rsid w:val="002C3083"/>
    <w:rsid w:val="002D4DC1"/>
    <w:rsid w:val="002D7C31"/>
    <w:rsid w:val="002E36E2"/>
    <w:rsid w:val="002E5DB9"/>
    <w:rsid w:val="002F1C00"/>
    <w:rsid w:val="002F7019"/>
    <w:rsid w:val="00305FA6"/>
    <w:rsid w:val="00312F94"/>
    <w:rsid w:val="0032480D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A62E5"/>
    <w:rsid w:val="003B3558"/>
    <w:rsid w:val="003B4A58"/>
    <w:rsid w:val="003C0E88"/>
    <w:rsid w:val="003D18F4"/>
    <w:rsid w:val="003D4F72"/>
    <w:rsid w:val="003E1D87"/>
    <w:rsid w:val="003E2273"/>
    <w:rsid w:val="003F10BC"/>
    <w:rsid w:val="003F3547"/>
    <w:rsid w:val="003F620B"/>
    <w:rsid w:val="003F7429"/>
    <w:rsid w:val="004073B9"/>
    <w:rsid w:val="004127DB"/>
    <w:rsid w:val="00412D80"/>
    <w:rsid w:val="004167F8"/>
    <w:rsid w:val="004248F0"/>
    <w:rsid w:val="004356CA"/>
    <w:rsid w:val="00435AF7"/>
    <w:rsid w:val="00435E8E"/>
    <w:rsid w:val="00436D46"/>
    <w:rsid w:val="00444F75"/>
    <w:rsid w:val="00444F7D"/>
    <w:rsid w:val="00455006"/>
    <w:rsid w:val="00457D3E"/>
    <w:rsid w:val="0046001A"/>
    <w:rsid w:val="0046155C"/>
    <w:rsid w:val="004617F0"/>
    <w:rsid w:val="00465D23"/>
    <w:rsid w:val="00470B31"/>
    <w:rsid w:val="00473D0F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92720"/>
    <w:rsid w:val="0059618E"/>
    <w:rsid w:val="00596817"/>
    <w:rsid w:val="00596E6E"/>
    <w:rsid w:val="005A0E38"/>
    <w:rsid w:val="005A57F9"/>
    <w:rsid w:val="005B1607"/>
    <w:rsid w:val="005B318F"/>
    <w:rsid w:val="005B32E2"/>
    <w:rsid w:val="005B7CAB"/>
    <w:rsid w:val="005C0CA3"/>
    <w:rsid w:val="005E4EE9"/>
    <w:rsid w:val="005E5AE8"/>
    <w:rsid w:val="0060663B"/>
    <w:rsid w:val="00634541"/>
    <w:rsid w:val="00635DE5"/>
    <w:rsid w:val="00636D47"/>
    <w:rsid w:val="00663A16"/>
    <w:rsid w:val="00664B62"/>
    <w:rsid w:val="0067081E"/>
    <w:rsid w:val="00674D0D"/>
    <w:rsid w:val="006811F1"/>
    <w:rsid w:val="006832DC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252D8"/>
    <w:rsid w:val="00730CF2"/>
    <w:rsid w:val="00731F31"/>
    <w:rsid w:val="00737D85"/>
    <w:rsid w:val="007517F7"/>
    <w:rsid w:val="007618F2"/>
    <w:rsid w:val="00783B84"/>
    <w:rsid w:val="00785AAF"/>
    <w:rsid w:val="00786D22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6B72"/>
    <w:rsid w:val="007F3052"/>
    <w:rsid w:val="008145E6"/>
    <w:rsid w:val="00815D2D"/>
    <w:rsid w:val="008211CD"/>
    <w:rsid w:val="00884EFE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E5944"/>
    <w:rsid w:val="008F56CB"/>
    <w:rsid w:val="00910148"/>
    <w:rsid w:val="009101E0"/>
    <w:rsid w:val="0091040B"/>
    <w:rsid w:val="00910516"/>
    <w:rsid w:val="00917A68"/>
    <w:rsid w:val="00920917"/>
    <w:rsid w:val="00945175"/>
    <w:rsid w:val="0094722B"/>
    <w:rsid w:val="00973FFB"/>
    <w:rsid w:val="0097695C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2175B"/>
    <w:rsid w:val="00A2329E"/>
    <w:rsid w:val="00A24E03"/>
    <w:rsid w:val="00A27921"/>
    <w:rsid w:val="00A27E39"/>
    <w:rsid w:val="00A35576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05F85"/>
    <w:rsid w:val="00B130A4"/>
    <w:rsid w:val="00B257C1"/>
    <w:rsid w:val="00B319F1"/>
    <w:rsid w:val="00B34CB2"/>
    <w:rsid w:val="00B401F0"/>
    <w:rsid w:val="00B755D8"/>
    <w:rsid w:val="00B8762D"/>
    <w:rsid w:val="00B91384"/>
    <w:rsid w:val="00B943C2"/>
    <w:rsid w:val="00BA2277"/>
    <w:rsid w:val="00BA40B7"/>
    <w:rsid w:val="00BB244F"/>
    <w:rsid w:val="00BC43C9"/>
    <w:rsid w:val="00BD5748"/>
    <w:rsid w:val="00BE3EAE"/>
    <w:rsid w:val="00C01BE3"/>
    <w:rsid w:val="00C102FE"/>
    <w:rsid w:val="00C121C8"/>
    <w:rsid w:val="00C13673"/>
    <w:rsid w:val="00C16707"/>
    <w:rsid w:val="00C21584"/>
    <w:rsid w:val="00C22B5E"/>
    <w:rsid w:val="00C23F64"/>
    <w:rsid w:val="00C25EEB"/>
    <w:rsid w:val="00C37C1D"/>
    <w:rsid w:val="00C40247"/>
    <w:rsid w:val="00C41F7E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C6148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2C9"/>
    <w:rsid w:val="00D66A78"/>
    <w:rsid w:val="00D9622D"/>
    <w:rsid w:val="00DA04D1"/>
    <w:rsid w:val="00DA7A3D"/>
    <w:rsid w:val="00DB3412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037EF"/>
    <w:rsid w:val="00E6376B"/>
    <w:rsid w:val="00E63FE1"/>
    <w:rsid w:val="00E648DC"/>
    <w:rsid w:val="00E72E83"/>
    <w:rsid w:val="00E76D6F"/>
    <w:rsid w:val="00E77908"/>
    <w:rsid w:val="00E805C5"/>
    <w:rsid w:val="00E9302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6518D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2019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rasmus-plus.ec.europa.eu/erasmus-programme-gui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_Flow_SignoffStatus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79510-469B-47DD-ABED-79EA2A33EA55}"/>
</file>

<file path=customXml/itemProps3.xml><?xml version="1.0" encoding="utf-8"?>
<ds:datastoreItem xmlns:ds="http://schemas.openxmlformats.org/officeDocument/2006/customXml" ds:itemID="{490FE38C-7295-4C0E-BE4A-3D2EFFD4A7D8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4795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Vážanová Veronika</cp:lastModifiedBy>
  <cp:revision>2</cp:revision>
  <cp:lastPrinted>2023-05-15T07:28:00Z</cp:lastPrinted>
  <dcterms:created xsi:type="dcterms:W3CDTF">2024-12-19T14:18:00Z</dcterms:created>
  <dcterms:modified xsi:type="dcterms:W3CDTF">2024-12-19T14:18:00Z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718794157588e65574747d90c9fda828d4422dc66f2b71904a148277026b3b5c</vt:lpwstr>
  </property>
  <property fmtid="{D5CDD505-2E9C-101B-9397-08002B2CF9AE}" pid="7" name="MediaServiceImageTags">
    <vt:lpwstr/>
  </property>
</Properties>
</file>