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00E07705" w:rsidRPr="00066043">
        <w:rPr>
          <w:rStyle w:val="FootnoteReference"/>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lang w:val="en-GB"/>
        </w:rPr>
      </w:pPr>
      <w:r>
        <w:rPr>
          <w:b/>
          <w:sz w:val="24"/>
          <w:szCs w:val="24"/>
          <w:u w:val="single"/>
          <w:lang w:val="en-GB"/>
        </w:rPr>
        <w:t>VOLUNTEERING AGREEMENT – EUROPEAN SOLIDARITY CORPS</w:t>
      </w:r>
    </w:p>
    <w:p w14:paraId="2DABED80" w14:textId="74C0A157" w:rsidR="0026043F" w:rsidRDefault="0026043F" w:rsidP="00741491">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300274CC" w14:textId="77777777" w:rsidR="00E07705" w:rsidRPr="00E07705" w:rsidRDefault="00E07705" w:rsidP="00066043">
      <w:pPr>
        <w:pStyle w:val="Heading1"/>
        <w:numPr>
          <w:ilvl w:val="0"/>
          <w:numId w:val="0"/>
        </w:numPr>
        <w:rPr>
          <w:rFonts w:ascii="Times New Roman Bold" w:eastAsia="SimSun" w:hAnsi="Times New Roman Bold" w:hint="eastAsia"/>
          <w:bCs/>
          <w:caps/>
          <w:snapToGrid/>
          <w:szCs w:val="28"/>
          <w:u w:val="single"/>
          <w:lang w:val="en-GB" w:eastAsia="en-US"/>
        </w:rPr>
      </w:pPr>
      <w:bookmarkStart w:id="0" w:name="_Toc61784233"/>
      <w:bookmarkStart w:id="1" w:name="_Toc61794566"/>
      <w:bookmarkStart w:id="2" w:name="_Toc73262971"/>
      <w:bookmarkStart w:id="3" w:name="_Toc120627630"/>
      <w:r w:rsidRPr="00066043">
        <w:rPr>
          <w:rFonts w:hint="eastAsia"/>
          <w:u w:val="single"/>
          <w:lang w:val="en-GB"/>
        </w:rPr>
        <w:t>PREAMBLE</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14:paraId="79350157"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14:paraId="018152A8" w14:textId="773A5D2C" w:rsidR="00E07705" w:rsidRPr="00E07705" w:rsidRDefault="00E07705" w:rsidP="00E07705">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14:paraId="594CA7CF" w14:textId="6061BDC0"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 of the</w:t>
      </w:r>
      <w:r w:rsidRPr="00066043">
        <w:rPr>
          <w:rFonts w:eastAsia="Calibri"/>
          <w:snapToGrid/>
          <w:sz w:val="24"/>
          <w:szCs w:val="24"/>
          <w:highlight w:val="lightGray"/>
          <w:lang w:val="en-GB" w:eastAsia="en-US"/>
        </w:rPr>
        <w:t xml:space="preserve"> supporting organisation/host organisation</w:t>
      </w:r>
      <w:r w:rsidRPr="00E07705">
        <w:rPr>
          <w:rFonts w:eastAsia="Calibri"/>
          <w:snapToGrid/>
          <w:sz w:val="24"/>
          <w:szCs w:val="24"/>
          <w:lang w:val="en-GB" w:eastAsia="en-US"/>
        </w:rPr>
        <w:t>]</w:t>
      </w:r>
    </w:p>
    <w:p w14:paraId="6CCE938E"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BFF8E58"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2604A534"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1B429090" w14:textId="268F1A75" w:rsidR="00E07705" w:rsidRDefault="00E07705" w:rsidP="00E0770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00C570E6" w:rsidRP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14:paraId="63B0A187" w14:textId="25AFAD92"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14:paraId="0A31A13F"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14:paraId="2D03A243"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14:paraId="7F74BCE7" w14:textId="78CA778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14:paraId="3C7FDE95" w14:textId="43F74C4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518030DF" w14:textId="07AFA305"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DDFAC62" w14:textId="27417CF4"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1663737C" w14:textId="626B467C" w:rsidR="00C570E6" w:rsidRPr="00E07705" w:rsidRDefault="00C570E6"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14:paraId="48E50F7B" w14:textId="5130E44E"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14:paraId="5BB35C4D" w14:textId="486DF6A0"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00C570E6" w:rsidRPr="00C570E6">
        <w:rPr>
          <w:rFonts w:eastAsia="Calibri"/>
          <w:snapToGrid/>
          <w:sz w:val="24"/>
          <w:szCs w:val="24"/>
          <w:highlight w:val="lightGray"/>
          <w:lang w:val="en-GB" w:eastAsia="en-US"/>
        </w:rPr>
        <w:t>/</w:t>
      </w:r>
      <w:proofErr w:type="spellStart"/>
      <w:r w:rsidR="002377D9">
        <w:rPr>
          <w:rFonts w:eastAsia="Calibri"/>
          <w:snapToGrid/>
          <w:sz w:val="24"/>
          <w:szCs w:val="24"/>
          <w:highlight w:val="lightGray"/>
          <w:lang w:val="en-GB" w:eastAsia="en-US"/>
        </w:rPr>
        <w:t>yyyy</w:t>
      </w:r>
      <w:proofErr w:type="spellEnd"/>
      <w:r>
        <w:rPr>
          <w:rFonts w:eastAsia="Calibri"/>
          <w:snapToGrid/>
          <w:sz w:val="24"/>
          <w:szCs w:val="24"/>
          <w:lang w:val="en-GB" w:eastAsia="en-US"/>
        </w:rPr>
        <w:t>]</w:t>
      </w:r>
    </w:p>
    <w:p w14:paraId="640E7088" w14:textId="2AA23049"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6F23AD">
        <w:rPr>
          <w:rFonts w:eastAsia="Calibri"/>
          <w:snapToGrid/>
          <w:sz w:val="24"/>
          <w:szCs w:val="24"/>
          <w:highlight w:val="lightGray"/>
          <w:lang w:val="en-GB" w:eastAsia="en-US"/>
        </w:rPr>
        <w:t>PRN</w:t>
      </w:r>
      <w:r w:rsidR="009C395B" w:rsidRPr="006F23AD">
        <w:rPr>
          <w:rFonts w:eastAsia="Calibri"/>
          <w:snapToGrid/>
          <w:sz w:val="24"/>
          <w:szCs w:val="24"/>
          <w:highlight w:val="lightGray"/>
          <w:vertAlign w:val="superscript"/>
          <w:lang w:val="en-GB" w:eastAsia="en-US"/>
        </w:rPr>
        <w:footnoteReference w:id="3"/>
      </w:r>
      <w:r>
        <w:rPr>
          <w:rFonts w:eastAsia="Calibri"/>
          <w:snapToGrid/>
          <w:sz w:val="24"/>
          <w:szCs w:val="24"/>
          <w:lang w:val="en-GB" w:eastAsia="en-US"/>
        </w:rPr>
        <w:t>: ]</w:t>
      </w:r>
    </w:p>
    <w:p w14:paraId="70FDC32C" w14:textId="4708676C" w:rsidR="00C12237" w:rsidRDefault="00E07705" w:rsidP="00E07705">
      <w:pPr>
        <w:spacing w:after="200"/>
        <w:jc w:val="both"/>
        <w:rPr>
          <w:snapToGrid/>
          <w:sz w:val="24"/>
          <w:szCs w:val="24"/>
          <w:lang w:val="en-GB"/>
        </w:rPr>
      </w:pPr>
      <w:r w:rsidRPr="00E07705">
        <w:rPr>
          <w:rFonts w:eastAsia="Calibri"/>
          <w:snapToGrid/>
          <w:sz w:val="24"/>
          <w:szCs w:val="24"/>
          <w:lang w:val="en-GB" w:eastAsia="en-US"/>
        </w:rPr>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14:paraId="32153D04" w14:textId="34024976" w:rsidR="001F1C6C" w:rsidRPr="001F1C6C" w:rsidRDefault="001F1C6C" w:rsidP="00066043">
      <w:pPr>
        <w:pStyle w:val="Heading1"/>
        <w:numPr>
          <w:ilvl w:val="0"/>
          <w:numId w:val="0"/>
        </w:numPr>
        <w:ind w:left="432" w:hanging="432"/>
        <w:rPr>
          <w:rFonts w:ascii="Times New Roman Bold" w:eastAsia="SimSun" w:hAnsi="Times New Roman Bold" w:hint="eastAsia"/>
          <w:bCs/>
          <w:caps/>
          <w:snapToGrid/>
          <w:szCs w:val="28"/>
          <w:u w:val="single"/>
          <w:lang w:val="en-GB" w:eastAsia="en-US"/>
        </w:rPr>
      </w:pPr>
      <w:bookmarkStart w:id="4" w:name="_Toc24116044"/>
      <w:bookmarkStart w:id="5" w:name="_Toc24126521"/>
      <w:bookmarkStart w:id="6" w:name="_Toc90290865"/>
      <w:bookmarkStart w:id="7" w:name="_Toc120627631"/>
      <w:r w:rsidRPr="00066043">
        <w:rPr>
          <w:rFonts w:hint="eastAsia"/>
          <w:u w:val="single"/>
          <w:lang w:val="en-GB"/>
        </w:rPr>
        <w:lastRenderedPageBreak/>
        <w:t>TERMS</w:t>
      </w:r>
      <w:r w:rsidRPr="001F1C6C">
        <w:rPr>
          <w:rFonts w:ascii="Times New Roman Bold" w:eastAsia="SimSun" w:hAnsi="Times New Roman Bold"/>
          <w:b w:val="0"/>
          <w:bCs/>
          <w:caps/>
          <w:snapToGrid/>
          <w:szCs w:val="28"/>
          <w:u w:val="single"/>
          <w:lang w:val="en-GB" w:eastAsia="en-US"/>
        </w:rPr>
        <w:t xml:space="preserve"> AND CONDITIONS</w:t>
      </w:r>
      <w:bookmarkEnd w:id="4"/>
      <w:bookmarkEnd w:id="5"/>
      <w:bookmarkEnd w:id="6"/>
      <w:bookmarkEnd w:id="7"/>
    </w:p>
    <w:p w14:paraId="156F4837" w14:textId="1EC65E2D" w:rsidR="001F1C6C" w:rsidRPr="00066043" w:rsidRDefault="001F1C6C" w:rsidP="00066043">
      <w:pPr>
        <w:pStyle w:val="Heading1"/>
        <w:numPr>
          <w:ilvl w:val="0"/>
          <w:numId w:val="0"/>
        </w:numPr>
        <w:ind w:left="432" w:hanging="432"/>
        <w:rPr>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sidRPr="00066043">
        <w:rPr>
          <w:u w:val="single"/>
          <w:lang w:val="en-GB"/>
        </w:rPr>
        <w:t>CHAPTER 1 GENERAL</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66043">
        <w:rPr>
          <w:rFonts w:ascii="Times New Roman Bold" w:eastAsiaTheme="majorEastAsia" w:hAnsi="Times New Roman Bold" w:cstheme="majorBidi"/>
          <w:b/>
          <w:bCs/>
          <w:iCs/>
          <w:caps/>
          <w:snapToGrid/>
          <w:szCs w:val="22"/>
          <w:lang w:val="en-GB" w:eastAsia="en-US"/>
        </w:rPr>
        <w:t xml:space="preserve">ARTICLE 1 </w:t>
      </w:r>
      <w:r w:rsidR="00181013" w:rsidRPr="00066043">
        <w:rPr>
          <w:rFonts w:ascii="Times New Roman Bold" w:eastAsiaTheme="majorEastAsia" w:hAnsi="Times New Roman Bold" w:cstheme="majorBidi"/>
          <w:b/>
          <w:bCs/>
          <w:iCs/>
          <w:caps/>
          <w:snapToGrid/>
          <w:szCs w:val="22"/>
          <w:lang w:val="en-GB" w:eastAsia="en-US"/>
        </w:rPr>
        <w:t xml:space="preserve">– SUBJECT OF THE AGREEMENT </w:t>
      </w:r>
    </w:p>
    <w:p w14:paraId="211174CF" w14:textId="0CA62C9F" w:rsidR="001F1C6C" w:rsidRDefault="001F1C6C" w:rsidP="00066043">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
    <w:p w14:paraId="1E6A1128"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16" w:name="_Toc24116048"/>
      <w:bookmarkStart w:id="17" w:name="_Toc24126525"/>
      <w:bookmarkStart w:id="18" w:name="_Toc90290868"/>
      <w:bookmarkStart w:id="19" w:name="_Toc120627635"/>
      <w:r w:rsidRPr="00066043">
        <w:rPr>
          <w:rFonts w:ascii="Times New Roman Bold" w:eastAsiaTheme="majorEastAsia" w:hAnsi="Times New Roman Bold" w:cstheme="majorBidi"/>
          <w:b/>
          <w:bCs/>
          <w:iCs/>
          <w:caps/>
          <w:snapToGrid/>
          <w:szCs w:val="22"/>
          <w:lang w:val="en-GB" w:eastAsia="en-US"/>
        </w:rPr>
        <w:t>ARTICLE 2 — DEFINITIONS</w:t>
      </w:r>
      <w:bookmarkEnd w:id="16"/>
      <w:bookmarkEnd w:id="17"/>
      <w:bookmarkEnd w:id="18"/>
      <w:bookmarkEnd w:id="19"/>
      <w:r w:rsidRPr="00066043">
        <w:rPr>
          <w:rFonts w:ascii="Times New Roman Bold" w:eastAsiaTheme="majorEastAsia" w:hAnsi="Times New Roman Bold" w:cstheme="majorBidi"/>
          <w:b/>
          <w:bCs/>
          <w:iCs/>
          <w:caps/>
          <w:snapToGrid/>
          <w:szCs w:val="22"/>
          <w:lang w:val="en-GB" w:eastAsia="en-US"/>
        </w:rPr>
        <w:t xml:space="preserve"> </w:t>
      </w:r>
    </w:p>
    <w:p w14:paraId="15BF8FBA" w14:textId="156FB2E3" w:rsidR="001F1C6C" w:rsidRDefault="001F1C6C" w:rsidP="001F1C6C">
      <w:pPr>
        <w:ind w:left="567" w:hanging="567"/>
        <w:jc w:val="both"/>
        <w:rPr>
          <w:sz w:val="24"/>
          <w:szCs w:val="24"/>
          <w:lang w:val="en-GB"/>
        </w:rPr>
      </w:pPr>
      <w:r w:rsidRPr="001F1C6C">
        <w:rPr>
          <w:sz w:val="24"/>
          <w:szCs w:val="24"/>
          <w:lang w:val="en-GB"/>
        </w:rPr>
        <w:t>For the purpose of this Agreement, the following definitions apply:</w:t>
      </w:r>
    </w:p>
    <w:p w14:paraId="792E61F0" w14:textId="77777777" w:rsidR="001F1C6C" w:rsidRPr="001F1C6C" w:rsidRDefault="001F1C6C" w:rsidP="001F1C6C">
      <w:pPr>
        <w:ind w:left="567" w:hanging="567"/>
        <w:jc w:val="both"/>
        <w:rPr>
          <w:sz w:val="24"/>
          <w:szCs w:val="24"/>
          <w:lang w:val="en-GB"/>
        </w:rPr>
      </w:pPr>
    </w:p>
    <w:p w14:paraId="7DE4652C" w14:textId="1DBC8D8A" w:rsidR="001F1C6C" w:rsidRPr="001F1C6C" w:rsidRDefault="001F1C6C" w:rsidP="001F1C6C">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14:paraId="3E0A5746" w14:textId="71152325" w:rsidR="001F1C6C" w:rsidRPr="001F1C6C" w:rsidRDefault="00DD7737" w:rsidP="001F1C6C">
      <w:pPr>
        <w:ind w:left="567" w:hanging="567"/>
        <w:jc w:val="both"/>
        <w:rPr>
          <w:sz w:val="24"/>
          <w:szCs w:val="24"/>
          <w:lang w:val="en-GB"/>
        </w:rPr>
      </w:pPr>
      <w:r>
        <w:rPr>
          <w:sz w:val="24"/>
          <w:szCs w:val="24"/>
          <w:lang w:val="en-GB"/>
        </w:rPr>
        <w:t>Financial support</w:t>
      </w:r>
      <w:r w:rsidR="001F1C6C" w:rsidRPr="001F1C6C">
        <w:rPr>
          <w:sz w:val="24"/>
          <w:szCs w:val="24"/>
          <w:lang w:val="en-GB"/>
        </w:rPr>
        <w:t xml:space="preserve"> — </w:t>
      </w:r>
      <w:r w:rsidR="001F1C6C" w:rsidRPr="001F1C6C">
        <w:rPr>
          <w:sz w:val="24"/>
          <w:szCs w:val="24"/>
          <w:lang w:val="en-GB"/>
        </w:rPr>
        <w:tab/>
        <w:t xml:space="preserve">The </w:t>
      </w:r>
      <w:r>
        <w:rPr>
          <w:sz w:val="24"/>
          <w:szCs w:val="24"/>
          <w:lang w:val="en-GB"/>
        </w:rPr>
        <w:t>financial support</w:t>
      </w:r>
      <w:r w:rsidR="001F1C6C" w:rsidRPr="001F1C6C">
        <w:rPr>
          <w:sz w:val="24"/>
          <w:szCs w:val="24"/>
          <w:lang w:val="en-GB"/>
        </w:rPr>
        <w:t xml:space="preserve"> awarded in the context of this Agreement.</w:t>
      </w:r>
    </w:p>
    <w:p w14:paraId="5BB80738" w14:textId="658EAC11" w:rsidR="001F1C6C" w:rsidRPr="001F1C6C" w:rsidRDefault="001F1C6C" w:rsidP="001F1C6C">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14:paraId="325F8D21" w14:textId="5366574D" w:rsidR="001F1C6C" w:rsidRPr="001F1C6C" w:rsidRDefault="001F1C6C" w:rsidP="001F1C6C">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14:paraId="0AFED745" w14:textId="65E85211" w:rsidR="001F1C6C" w:rsidRPr="001F1C6C" w:rsidRDefault="001F1C6C" w:rsidP="001F1C6C">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14:paraId="3FD428A9" w14:textId="3331E7E7" w:rsidR="001F1C6C" w:rsidRPr="007E1301" w:rsidRDefault="001F1C6C" w:rsidP="00066043">
      <w:pPr>
        <w:pStyle w:val="Heading1"/>
        <w:numPr>
          <w:ilvl w:val="0"/>
          <w:numId w:val="0"/>
        </w:numPr>
        <w:ind w:left="432" w:hanging="432"/>
        <w:rPr>
          <w:u w:val="single"/>
          <w:lang w:val="en-GB"/>
        </w:rPr>
      </w:pPr>
      <w:bookmarkStart w:id="20" w:name="_Toc90290869"/>
      <w:bookmarkStart w:id="21" w:name="_Toc120627636"/>
      <w:r w:rsidRPr="007E1301">
        <w:rPr>
          <w:u w:val="single"/>
          <w:lang w:val="en-GB"/>
        </w:rPr>
        <w:t xml:space="preserve">CHAPTER 2 </w:t>
      </w:r>
      <w:r w:rsidRPr="007E1301">
        <w:rPr>
          <w:u w:val="single"/>
          <w:lang w:val="en-GB"/>
        </w:rPr>
        <w:tab/>
        <w:t>ACTION</w:t>
      </w:r>
      <w:bookmarkEnd w:id="20"/>
      <w:bookmarkEnd w:id="21"/>
    </w:p>
    <w:p w14:paraId="003E71CF"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066043">
        <w:rPr>
          <w:rFonts w:ascii="Times New Roman Bold" w:eastAsiaTheme="majorEastAsia" w:hAnsi="Times New Roman Bold" w:cstheme="majorBidi"/>
          <w:b/>
          <w:bCs/>
          <w:iCs/>
          <w:caps/>
          <w:snapToGrid/>
          <w:szCs w:val="22"/>
          <w:lang w:val="en-GB" w:eastAsia="en-US"/>
        </w:rPr>
        <w:t>ARTICLE 3 — ACTION</w:t>
      </w:r>
      <w:bookmarkEnd w:id="22"/>
      <w:bookmarkEnd w:id="23"/>
      <w:r w:rsidRPr="00066043">
        <w:rPr>
          <w:rFonts w:ascii="Times New Roman Bold" w:eastAsiaTheme="majorEastAsia" w:hAnsi="Times New Roman Bold" w:cstheme="majorBidi"/>
          <w:b/>
          <w:bCs/>
          <w:iCs/>
          <w:caps/>
          <w:snapToGrid/>
          <w:szCs w:val="22"/>
          <w:lang w:val="en-GB" w:eastAsia="en-US"/>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0026043F" w:rsidRP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14:paraId="0D991462" w14:textId="77777777" w:rsidR="001F1C6C" w:rsidRPr="001F1C6C" w:rsidRDefault="001F1C6C" w:rsidP="001F1C6C">
      <w:pPr>
        <w:ind w:left="567" w:hanging="567"/>
        <w:jc w:val="both"/>
        <w:rPr>
          <w:sz w:val="24"/>
          <w:szCs w:val="24"/>
          <w:lang w:val="en-GB"/>
        </w:rPr>
      </w:pPr>
    </w:p>
    <w:p w14:paraId="44AFA654" w14:textId="77777777" w:rsidR="001F1C6C" w:rsidRPr="001F1C6C" w:rsidRDefault="001F1C6C" w:rsidP="00066043">
      <w:pPr>
        <w:pStyle w:val="Heading4"/>
        <w:keepLines/>
        <w:spacing w:after="200"/>
        <w:ind w:left="1865" w:hanging="1865"/>
        <w:rPr>
          <w:b/>
          <w:bCs/>
          <w:iCs/>
          <w:szCs w:val="24"/>
          <w:lang w:val="en-GB"/>
        </w:rPr>
      </w:pPr>
      <w:bookmarkStart w:id="36" w:name="_Toc90290871"/>
      <w:bookmarkStart w:id="37" w:name="_Toc120627638"/>
      <w:r w:rsidRPr="00066043">
        <w:rPr>
          <w:rFonts w:ascii="Times New Roman Bold" w:eastAsiaTheme="majorEastAsia" w:hAnsi="Times New Roman Bold"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eastAsiaTheme="majorEastAsia" w:hAnsi="Times New Roman Bold" w:cstheme="majorBidi"/>
          <w:b/>
          <w:bCs/>
          <w:iCs/>
          <w:caps/>
          <w:snapToGrid/>
          <w:szCs w:val="22"/>
          <w:lang w:val="en-GB" w:eastAsia="en-US"/>
        </w:rPr>
        <w:t xml:space="preserve"> </w:t>
      </w:r>
      <w:bookmarkEnd w:id="33"/>
      <w:bookmarkEnd w:id="34"/>
      <w:bookmarkEnd w:id="35"/>
    </w:p>
    <w:p w14:paraId="28B15984" w14:textId="2D3EC652" w:rsidR="005A52F6" w:rsidRPr="0076794B" w:rsidRDefault="005A52F6" w:rsidP="00993C4A">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14:paraId="533D3C98" w14:textId="77777777" w:rsidR="00993C4A" w:rsidRDefault="00993C4A" w:rsidP="005A52F6">
      <w:pPr>
        <w:ind w:left="567" w:hanging="567"/>
        <w:jc w:val="both"/>
        <w:rPr>
          <w:sz w:val="24"/>
          <w:szCs w:val="24"/>
          <w:lang w:val="en-GB"/>
        </w:rPr>
      </w:pPr>
    </w:p>
    <w:p w14:paraId="36C3D6A6" w14:textId="5C4AF17C" w:rsidR="005A52F6" w:rsidRPr="0076794B" w:rsidRDefault="005A52F6" w:rsidP="005A52F6">
      <w:pPr>
        <w:ind w:left="567" w:hanging="567"/>
        <w:jc w:val="both"/>
        <w:rPr>
          <w:sz w:val="24"/>
          <w:szCs w:val="24"/>
          <w:lang w:val="en-GB"/>
        </w:rPr>
      </w:pPr>
      <w:r w:rsidRPr="0076794B">
        <w:rPr>
          <w:sz w:val="24"/>
          <w:szCs w:val="24"/>
          <w:lang w:val="en-GB"/>
        </w:rPr>
        <w:t>The activity period shall start on [</w:t>
      </w:r>
      <w:r w:rsidRPr="00066043">
        <w:rPr>
          <w:rFonts w:eastAsia="Calibri"/>
          <w:snapToGrid/>
          <w:sz w:val="24"/>
          <w:szCs w:val="24"/>
          <w:highlight w:val="lightGray"/>
          <w:lang w:val="en-GB" w:eastAsia="en-US"/>
        </w:rPr>
        <w:t>date</w:t>
      </w:r>
      <w:r w:rsidRPr="0076794B">
        <w:rPr>
          <w:sz w:val="24"/>
          <w:szCs w:val="24"/>
          <w:lang w:val="en-GB"/>
        </w:rPr>
        <w:t>]</w:t>
      </w:r>
      <w:r w:rsidRPr="0076794B">
        <w:rPr>
          <w:rStyle w:val="FootnoteReference"/>
          <w:sz w:val="24"/>
          <w:szCs w:val="24"/>
          <w:vertAlign w:val="superscript"/>
          <w:lang w:val="en-GB"/>
        </w:rPr>
        <w:footnoteReference w:id="7"/>
      </w:r>
      <w:r w:rsidRPr="0076794B">
        <w:rPr>
          <w:sz w:val="24"/>
          <w:szCs w:val="24"/>
          <w:lang w:val="en-GB"/>
        </w:rPr>
        <w:t xml:space="preserve"> and end on [</w:t>
      </w:r>
      <w:r w:rsidRPr="00066043">
        <w:rPr>
          <w:rFonts w:eastAsia="Calibri"/>
          <w:snapToGrid/>
          <w:sz w:val="24"/>
          <w:szCs w:val="24"/>
          <w:highlight w:val="lightGray"/>
          <w:lang w:val="en-GB" w:eastAsia="en-US"/>
        </w:rPr>
        <w:t>date]</w:t>
      </w:r>
      <w:r w:rsidRPr="0076794B">
        <w:rPr>
          <w:rStyle w:val="FootnoteReference"/>
          <w:sz w:val="24"/>
          <w:szCs w:val="24"/>
          <w:vertAlign w:val="superscript"/>
          <w:lang w:val="en-GB"/>
        </w:rPr>
        <w:footnoteReference w:id="8"/>
      </w:r>
      <w:r w:rsidRPr="0076794B">
        <w:rPr>
          <w:sz w:val="24"/>
          <w:szCs w:val="24"/>
          <w:lang w:val="en-GB"/>
        </w:rPr>
        <w:t>.</w:t>
      </w:r>
      <w:r w:rsidRPr="0076794B">
        <w:rPr>
          <w:sz w:val="24"/>
          <w:szCs w:val="24"/>
          <w:lang w:val="en-GB"/>
        </w:rPr>
        <w:tab/>
      </w:r>
    </w:p>
    <w:p w14:paraId="3B098C92" w14:textId="77777777" w:rsidR="00993C4A" w:rsidRPr="008962E0" w:rsidRDefault="00993C4A" w:rsidP="00066043">
      <w:pPr>
        <w:pStyle w:val="Heading1"/>
        <w:numPr>
          <w:ilvl w:val="0"/>
          <w:numId w:val="0"/>
        </w:numPr>
        <w:ind w:left="432" w:hanging="432"/>
        <w:rPr>
          <w:u w:val="single"/>
          <w:lang w:val="en-I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8962E0">
        <w:rPr>
          <w:u w:val="single"/>
          <w:lang w:val="en-IE"/>
        </w:rPr>
        <w:lastRenderedPageBreak/>
        <w:t xml:space="preserve">CHAPTER 3 </w:t>
      </w:r>
      <w:r w:rsidRPr="008962E0">
        <w:rPr>
          <w:u w:val="single"/>
          <w:lang w:val="en-IE"/>
        </w:rPr>
        <w:tab/>
        <w:t>GRANT</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Heading4"/>
        <w:keepLines/>
        <w:spacing w:after="200"/>
        <w:ind w:left="1865" w:hanging="1865"/>
        <w:rPr>
          <w:rFonts w:ascii="Times New Roman Bold" w:eastAsiaTheme="majorEastAsia" w:hAnsi="Times New Roman Bold" w:cstheme="majorBidi"/>
          <w:b/>
          <w:bCs/>
          <w:iCs/>
          <w:caps/>
          <w:snapToGrid/>
          <w:szCs w:val="22"/>
          <w:lang w:val="en-IE"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8962E0">
        <w:rPr>
          <w:rFonts w:ascii="Times New Roman Bold" w:eastAsiaTheme="majorEastAsia" w:hAnsi="Times New Roman Bold" w:cstheme="majorBidi"/>
          <w:b/>
          <w:bCs/>
          <w:iCs/>
          <w:caps/>
          <w:snapToGrid/>
          <w:szCs w:val="22"/>
          <w:lang w:val="en-IE" w:eastAsia="en-US"/>
        </w:rPr>
        <w:t xml:space="preserve">ARTICLE 5 </w:t>
      </w:r>
      <w:r w:rsidRPr="008962E0">
        <w:rPr>
          <w:rFonts w:ascii="Times New Roman Bold" w:eastAsiaTheme="majorEastAsia" w:hAnsi="Times New Roman Bold" w:cstheme="majorBidi" w:hint="eastAsia"/>
          <w:b/>
          <w:bCs/>
          <w:iCs/>
          <w:caps/>
          <w:snapToGrid/>
          <w:szCs w:val="22"/>
          <w:lang w:val="en-IE" w:eastAsia="en-US"/>
        </w:rPr>
        <w:t>—</w:t>
      </w:r>
      <w:bookmarkEnd w:id="46"/>
      <w:bookmarkEnd w:id="47"/>
      <w:bookmarkEnd w:id="48"/>
      <w:bookmarkEnd w:id="49"/>
      <w:bookmarkEnd w:id="50"/>
      <w:r w:rsidR="00484FC7">
        <w:rPr>
          <w:rFonts w:ascii="Times New Roman Bold" w:eastAsiaTheme="majorEastAsia" w:hAnsi="Times New Roman Bold" w:cstheme="majorBidi"/>
          <w:b/>
          <w:bCs/>
          <w:iCs/>
          <w:caps/>
          <w:snapToGrid/>
          <w:szCs w:val="22"/>
          <w:lang w:val="en-IE" w:eastAsia="en-US"/>
        </w:rPr>
        <w:t xml:space="preserve"> </w:t>
      </w:r>
      <w:r w:rsidR="00621CC5">
        <w:rPr>
          <w:rFonts w:ascii="Times New Roman Bold" w:eastAsiaTheme="majorEastAsia" w:hAnsi="Times New Roman Bold" w:cstheme="majorBidi"/>
          <w:b/>
          <w:bCs/>
          <w:iCs/>
          <w:caps/>
          <w:snapToGrid/>
          <w:szCs w:val="22"/>
          <w:lang w:val="en-IE" w:eastAsia="en-US"/>
        </w:rPr>
        <w:t>FINANCIAL AND NON-FINANCIAL SUPPORT</w:t>
      </w:r>
      <w:r w:rsidR="008608FA">
        <w:rPr>
          <w:rFonts w:ascii="Times New Roman Bold" w:eastAsiaTheme="majorEastAsia" w:hAnsi="Times New Roman Bold" w:cstheme="majorBidi"/>
          <w:b/>
          <w:bCs/>
          <w:iCs/>
          <w:caps/>
          <w:snapToGrid/>
          <w:szCs w:val="22"/>
          <w:lang w:val="en-IE" w:eastAsia="en-US"/>
        </w:rPr>
        <w:t xml:space="preserve"> </w:t>
      </w:r>
      <w:bookmarkEnd w:id="51"/>
      <w:bookmarkEnd w:id="52"/>
    </w:p>
    <w:p w14:paraId="2FD478F8" w14:textId="375244A2" w:rsidR="00A83522" w:rsidRPr="00A83522" w:rsidRDefault="00F50C22" w:rsidP="00A8352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00A21B45" w:rsidRP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00A83522" w:rsidRPr="00A83522">
        <w:rPr>
          <w:sz w:val="24"/>
          <w:szCs w:val="24"/>
          <w:lang w:val="en-GB"/>
        </w:rPr>
        <w:t>, including one travel day before the activity and one travel day following the activity, and up to four additional days for participants receiving a green travel financial support.</w:t>
      </w:r>
    </w:p>
    <w:p w14:paraId="36F954ED" w14:textId="1E8F5DA1" w:rsidR="00DF0FE6" w:rsidRDefault="00DF0FE6" w:rsidP="008608FA">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14:paraId="5A598F54" w14:textId="555398CC" w:rsidR="00647C79" w:rsidRPr="007877E2" w:rsidRDefault="00647C79" w:rsidP="007877E2">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14:paraId="7CC8A68D" w14:textId="1C047B08" w:rsidR="00F50C22" w:rsidRPr="00066043" w:rsidRDefault="00F50C22"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066043">
        <w:rPr>
          <w:rFonts w:ascii="Times New Roman Bold" w:eastAsiaTheme="majorEastAsia" w:hAnsi="Times New Roman Bold"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14:paraId="4A2A5045" w14:textId="5F7AAB6F" w:rsidR="00A94952" w:rsidRPr="00A94952" w:rsidRDefault="00C468A0" w:rsidP="00A94952">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14:paraId="43A5A487" w14:textId="37FE2F50" w:rsidR="00C468A0" w:rsidRDefault="00C468A0" w:rsidP="004B0794">
      <w:pPr>
        <w:numPr>
          <w:ilvl w:val="0"/>
          <w:numId w:val="3"/>
        </w:numPr>
        <w:jc w:val="both"/>
        <w:rPr>
          <w:sz w:val="24"/>
          <w:szCs w:val="24"/>
          <w:lang w:val="en-GB"/>
        </w:rPr>
      </w:pPr>
      <w:r w:rsidRPr="00C468A0">
        <w:rPr>
          <w:sz w:val="24"/>
          <w:szCs w:val="24"/>
          <w:lang w:val="en-GB"/>
        </w:rPr>
        <w:t>they must comply with the applicable national law on taxes, labour and social security and</w:t>
      </w:r>
    </w:p>
    <w:p w14:paraId="5444CFA6" w14:textId="17742432" w:rsidR="00A04B95" w:rsidRPr="00A04B95" w:rsidRDefault="00A04B95" w:rsidP="004B0794">
      <w:pPr>
        <w:pStyle w:val="ListParagraph"/>
        <w:numPr>
          <w:ilvl w:val="0"/>
          <w:numId w:val="3"/>
        </w:numPr>
        <w:jc w:val="both"/>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the</w:t>
      </w:r>
      <w:r w:rsidRPr="00A04B95">
        <w:rPr>
          <w:rFonts w:ascii="Times New Roman" w:eastAsia="Times New Roman" w:hAnsi="Times New Roman" w:cs="Times New Roman"/>
          <w:snapToGrid w:val="0"/>
          <w:sz w:val="24"/>
          <w:szCs w:val="24"/>
          <w:lang w:eastAsia="en-GB"/>
        </w:rPr>
        <w:t xml:space="preserve"> reimbursement of </w:t>
      </w:r>
      <w:r w:rsidR="00F31DBA">
        <w:rPr>
          <w:rFonts w:ascii="Times New Roman" w:eastAsia="Times New Roman" w:hAnsi="Times New Roman" w:cs="Times New Roman"/>
          <w:snapToGrid w:val="0"/>
          <w:sz w:val="24"/>
          <w:szCs w:val="24"/>
          <w:lang w:eastAsia="en-GB"/>
        </w:rPr>
        <w:t xml:space="preserve">actual </w:t>
      </w:r>
      <w:r w:rsidRPr="00A04B95">
        <w:rPr>
          <w:rFonts w:ascii="Times New Roman" w:eastAsia="Times New Roman" w:hAnsi="Times New Roman" w:cs="Times New Roman"/>
          <w:snapToGrid w:val="0"/>
          <w:sz w:val="24"/>
          <w:szCs w:val="24"/>
          <w:lang w:eastAsia="en-GB"/>
        </w:rPr>
        <w:t xml:space="preserve">costs incurred in connection with </w:t>
      </w:r>
      <w:r w:rsidR="00F31DBA">
        <w:rPr>
          <w:rFonts w:ascii="Times New Roman" w:eastAsia="Times New Roman" w:hAnsi="Times New Roman" w:cs="Times New Roman"/>
          <w:snapToGrid w:val="0"/>
          <w:sz w:val="24"/>
          <w:szCs w:val="24"/>
          <w:lang w:eastAsia="en-GB"/>
        </w:rPr>
        <w:t>special needs must</w:t>
      </w:r>
      <w:r w:rsidRPr="00A04B95">
        <w:rPr>
          <w:rFonts w:ascii="Times New Roman" w:eastAsia="Times New Roman" w:hAnsi="Times New Roman" w:cs="Times New Roman"/>
          <w:snapToGrid w:val="0"/>
          <w:sz w:val="24"/>
          <w:szCs w:val="24"/>
          <w:lang w:eastAsia="en-GB"/>
        </w:rPr>
        <w:t xml:space="preserve"> </w:t>
      </w:r>
      <w:r w:rsidR="00F31DBA">
        <w:rPr>
          <w:rFonts w:ascii="Times New Roman" w:eastAsia="Times New Roman" w:hAnsi="Times New Roman" w:cs="Times New Roman"/>
          <w:snapToGrid w:val="0"/>
          <w:sz w:val="24"/>
          <w:szCs w:val="24"/>
          <w:lang w:eastAsia="en-GB"/>
        </w:rPr>
        <w:t xml:space="preserve">be </w:t>
      </w:r>
      <w:r w:rsidRPr="00A04B95">
        <w:rPr>
          <w:rFonts w:ascii="Times New Roman" w:eastAsia="Times New Roman" w:hAnsi="Times New Roman" w:cs="Times New Roman"/>
          <w:snapToGrid w:val="0"/>
          <w:sz w:val="24"/>
          <w:szCs w:val="24"/>
          <w:lang w:eastAsia="en-GB"/>
        </w:rPr>
        <w:t>based o</w:t>
      </w:r>
      <w:r w:rsidR="00F31DBA">
        <w:rPr>
          <w:rFonts w:ascii="Times New Roman" w:eastAsia="Times New Roman" w:hAnsi="Times New Roman" w:cs="Times New Roman"/>
          <w:snapToGrid w:val="0"/>
          <w:sz w:val="24"/>
          <w:szCs w:val="24"/>
          <w:lang w:eastAsia="en-GB"/>
        </w:rPr>
        <w:t>n</w:t>
      </w:r>
      <w:r w:rsidRPr="00A04B95">
        <w:rPr>
          <w:rFonts w:ascii="Times New Roman" w:eastAsia="Times New Roman" w:hAnsi="Times New Roman" w:cs="Times New Roman"/>
          <w:snapToGrid w:val="0"/>
          <w:sz w:val="24"/>
          <w:szCs w:val="24"/>
          <w:lang w:eastAsia="en-GB"/>
        </w:rPr>
        <w:t xml:space="preserve"> documentation such as invoices, receipts, etc.</w:t>
      </w:r>
      <w:r w:rsidR="00F31DBA">
        <w:rPr>
          <w:rFonts w:ascii="Times New Roman" w:eastAsia="Times New Roman" w:hAnsi="Times New Roman" w:cs="Times New Roman"/>
          <w:snapToGrid w:val="0"/>
          <w:sz w:val="24"/>
          <w:szCs w:val="24"/>
          <w:lang w:eastAsia="en-GB"/>
        </w:rPr>
        <w:t>; these costs must be identifiable and verifiable</w:t>
      </w:r>
    </w:p>
    <w:p w14:paraId="6EDEF888" w14:textId="1C16163A" w:rsidR="00A04B95" w:rsidRPr="00A04B95" w:rsidRDefault="00A04B95" w:rsidP="004B0794">
      <w:pPr>
        <w:pStyle w:val="ListParagraph"/>
        <w:numPr>
          <w:ilvl w:val="0"/>
          <w:numId w:val="3"/>
        </w:numPr>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 xml:space="preserve">they must </w:t>
      </w:r>
      <w:r w:rsidRPr="00A04B95">
        <w:rPr>
          <w:rFonts w:ascii="Times New Roman" w:eastAsia="Times New Roman" w:hAnsi="Times New Roman" w:cs="Times New Roman"/>
          <w:snapToGrid w:val="0"/>
          <w:sz w:val="24"/>
          <w:szCs w:val="24"/>
          <w:lang w:eastAsia="en-GB"/>
        </w:rPr>
        <w:t xml:space="preserve">not be used to cover similar costs already funded by European Union funds. </w:t>
      </w:r>
    </w:p>
    <w:p w14:paraId="56948373" w14:textId="2857FDAB" w:rsidR="00A24203" w:rsidRPr="00066043" w:rsidRDefault="00A24203" w:rsidP="00066043">
      <w:pPr>
        <w:pStyle w:val="Heading1"/>
        <w:numPr>
          <w:ilvl w:val="0"/>
          <w:numId w:val="0"/>
        </w:numPr>
        <w:ind w:left="432" w:hanging="432"/>
        <w:rPr>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00F45459" w:rsidRPr="00066043">
        <w:rPr>
          <w:rFonts w:eastAsia="SimSun"/>
          <w:b/>
          <w:bCs/>
          <w:iCs/>
          <w:caps/>
          <w:snapToGrid/>
          <w:sz w:val="24"/>
          <w:szCs w:val="22"/>
          <w:lang w:val="en-GB"/>
        </w:rPr>
        <w:t>THE</w:t>
      </w:r>
      <w:r w:rsidR="00923741" w:rsidRPr="00066043">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14:paraId="4390F89E" w14:textId="52355D29" w:rsidR="00FC0CF9" w:rsidRPr="00681864" w:rsidRDefault="00A24203" w:rsidP="00FC0CF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00FC0CF9" w:rsidRPr="00681864">
        <w:rPr>
          <w:snapToGrid/>
          <w:sz w:val="24"/>
          <w:szCs w:val="24"/>
          <w:lang w:val="en-GB"/>
        </w:rPr>
        <w:t>with the provisions of the Agreement</w:t>
      </w:r>
      <w:r w:rsidR="00FC0CF9">
        <w:rPr>
          <w:snapToGrid/>
          <w:sz w:val="24"/>
          <w:szCs w:val="22"/>
          <w:lang w:val="en-GB"/>
        </w:rPr>
        <w:t xml:space="preserve"> </w:t>
      </w:r>
      <w:r w:rsidR="00FC0CF9" w:rsidRPr="00681864">
        <w:rPr>
          <w:snapToGrid/>
          <w:sz w:val="24"/>
          <w:szCs w:val="24"/>
          <w:lang w:val="en-GB"/>
        </w:rPr>
        <w:t xml:space="preserve">and all legal obligations under applicable EU, international and national law. </w:t>
      </w:r>
    </w:p>
    <w:p w14:paraId="174B66F2" w14:textId="77151F3D" w:rsidR="00A24203" w:rsidRDefault="00A24203" w:rsidP="00A24203">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14:paraId="1C460BE0" w14:textId="40A8B1F4" w:rsidR="008748BC" w:rsidRDefault="008748BC" w:rsidP="008748BC">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14:paraId="7D88E828" w14:textId="77777777" w:rsidR="00417793" w:rsidRDefault="00417793" w:rsidP="00417793">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14:paraId="39114F60" w14:textId="7AA6E416" w:rsidR="008748BC" w:rsidRPr="003B3D8F" w:rsidRDefault="008748BC" w:rsidP="008748BC">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14:paraId="65598DDE" w14:textId="756D8E99" w:rsidR="008748BC" w:rsidRDefault="008748BC" w:rsidP="00091331">
      <w:pPr>
        <w:tabs>
          <w:tab w:val="left" w:pos="851"/>
        </w:tabs>
        <w:spacing w:after="200"/>
        <w:jc w:val="both"/>
        <w:rPr>
          <w:sz w:val="24"/>
          <w:szCs w:val="24"/>
          <w:lang w:val="en-IE"/>
        </w:rPr>
      </w:pPr>
      <w:r w:rsidRPr="008748BC">
        <w:rPr>
          <w:sz w:val="24"/>
          <w:szCs w:val="24"/>
          <w:lang w:val="en-IE"/>
        </w:rPr>
        <w:lastRenderedPageBreak/>
        <w:t xml:space="preserve">The participant </w:t>
      </w:r>
      <w:r w:rsidR="00D06873">
        <w:rPr>
          <w:sz w:val="24"/>
          <w:szCs w:val="24"/>
          <w:lang w:val="en-IE"/>
        </w:rPr>
        <w:t>will be</w:t>
      </w:r>
      <w:r w:rsidRPr="008748BC">
        <w:rPr>
          <w:sz w:val="24"/>
          <w:szCs w:val="24"/>
          <w:lang w:val="en-IE"/>
        </w:rPr>
        <w:t xml:space="preserve"> familiar with the contents of the European Solidarity Corps Info Kit</w:t>
      </w:r>
      <w:r w:rsidR="00D06873">
        <w:rPr>
          <w:sz w:val="24"/>
          <w:szCs w:val="24"/>
          <w:lang w:val="en-IE"/>
        </w:rPr>
        <w:t xml:space="preserve"> at the start of the activity.</w:t>
      </w:r>
    </w:p>
    <w:p w14:paraId="4D3BDCEB" w14:textId="7EF47F13" w:rsidR="008748BC" w:rsidRDefault="00010F65" w:rsidP="00091331">
      <w:pPr>
        <w:tabs>
          <w:tab w:val="left" w:pos="851"/>
        </w:tabs>
        <w:spacing w:after="200"/>
        <w:jc w:val="both"/>
        <w:rPr>
          <w:sz w:val="24"/>
          <w:szCs w:val="24"/>
          <w:lang w:val="en-IE"/>
        </w:rPr>
      </w:pPr>
      <w:r>
        <w:rPr>
          <w:sz w:val="24"/>
          <w:szCs w:val="24"/>
          <w:lang w:val="en-IE"/>
        </w:rPr>
        <w:t>If invited, t</w:t>
      </w:r>
      <w:r w:rsidR="00B7088F" w:rsidRPr="00527B62">
        <w:rPr>
          <w:sz w:val="24"/>
          <w:szCs w:val="24"/>
          <w:lang w:val="en-IE"/>
        </w:rPr>
        <w:t>h</w:t>
      </w:r>
      <w:r w:rsidR="00B7088F">
        <w:rPr>
          <w:sz w:val="24"/>
          <w:szCs w:val="24"/>
          <w:lang w:val="en-IE"/>
        </w:rPr>
        <w:t xml:space="preserve">e </w:t>
      </w:r>
      <w:r w:rsidR="008748BC">
        <w:rPr>
          <w:sz w:val="24"/>
          <w:szCs w:val="24"/>
          <w:lang w:val="en-IE"/>
        </w:rPr>
        <w:t>p</w:t>
      </w:r>
      <w:r w:rsidR="00B7088F" w:rsidRPr="00527B62">
        <w:rPr>
          <w:sz w:val="24"/>
          <w:szCs w:val="24"/>
          <w:lang w:val="en-IE"/>
        </w:rPr>
        <w:t>articipa</w:t>
      </w:r>
      <w:r w:rsidR="00B7088F">
        <w:rPr>
          <w:sz w:val="24"/>
          <w:szCs w:val="24"/>
          <w:lang w:val="en-IE"/>
        </w:rPr>
        <w:t xml:space="preserve">nt </w:t>
      </w:r>
      <w:r w:rsidR="00D06873">
        <w:rPr>
          <w:sz w:val="24"/>
          <w:szCs w:val="24"/>
          <w:lang w:val="en-IE"/>
        </w:rPr>
        <w:t xml:space="preserve">will </w:t>
      </w:r>
      <w:r>
        <w:rPr>
          <w:sz w:val="24"/>
          <w:szCs w:val="24"/>
          <w:lang w:val="en-IE"/>
        </w:rPr>
        <w:t>participate to</w:t>
      </w:r>
      <w:r w:rsidR="003E5987">
        <w:rPr>
          <w:sz w:val="24"/>
          <w:szCs w:val="24"/>
          <w:lang w:val="en-IE"/>
        </w:rPr>
        <w:t xml:space="preserve"> a</w:t>
      </w:r>
      <w:r w:rsidR="00B7088F" w:rsidRPr="00527B62">
        <w:rPr>
          <w:sz w:val="24"/>
          <w:szCs w:val="24"/>
          <w:lang w:val="en-IE"/>
        </w:rPr>
        <w:t xml:space="preserve"> pre-departure training</w:t>
      </w:r>
      <w:r w:rsidR="00527B62">
        <w:rPr>
          <w:sz w:val="24"/>
          <w:szCs w:val="24"/>
          <w:lang w:val="en-IE"/>
        </w:rPr>
        <w:t>,</w:t>
      </w:r>
      <w:r w:rsidR="00B7088F" w:rsidRPr="00527B62">
        <w:rPr>
          <w:sz w:val="24"/>
          <w:szCs w:val="24"/>
          <w:lang w:val="en-IE"/>
        </w:rPr>
        <w:t xml:space="preserve"> </w:t>
      </w:r>
      <w:r w:rsidR="00527B62">
        <w:rPr>
          <w:sz w:val="24"/>
          <w:szCs w:val="24"/>
          <w:lang w:val="en-IE"/>
        </w:rPr>
        <w:t>on-</w:t>
      </w:r>
      <w:r w:rsidR="00B7088F" w:rsidRPr="00527B62">
        <w:rPr>
          <w:sz w:val="24"/>
          <w:szCs w:val="24"/>
          <w:lang w:val="en-IE"/>
        </w:rPr>
        <w:t>arrival training</w:t>
      </w:r>
      <w:r w:rsidR="00767B84">
        <w:rPr>
          <w:sz w:val="24"/>
          <w:szCs w:val="24"/>
          <w:lang w:val="en-IE"/>
        </w:rPr>
        <w:t>,</w:t>
      </w:r>
      <w:r w:rsidR="003E5987">
        <w:rPr>
          <w:sz w:val="24"/>
          <w:szCs w:val="24"/>
          <w:lang w:val="en-IE"/>
        </w:rPr>
        <w:t xml:space="preserve"> mid-term evaluation</w:t>
      </w:r>
      <w:r>
        <w:rPr>
          <w:sz w:val="24"/>
          <w:szCs w:val="24"/>
          <w:lang w:val="en-IE"/>
        </w:rPr>
        <w:t xml:space="preserve"> </w:t>
      </w:r>
      <w:r w:rsidRPr="00010F65">
        <w:rPr>
          <w:sz w:val="24"/>
          <w:szCs w:val="24"/>
          <w:lang w:val="en-IE"/>
        </w:rPr>
        <w:t>and the annual event</w:t>
      </w:r>
      <w:r w:rsidR="00B7088F" w:rsidRPr="00527B62">
        <w:rPr>
          <w:sz w:val="24"/>
          <w:szCs w:val="24"/>
          <w:lang w:val="en-IE"/>
        </w:rPr>
        <w:t>.</w:t>
      </w:r>
    </w:p>
    <w:p w14:paraId="6918AEC8" w14:textId="1DB3CA6A" w:rsidR="00406205" w:rsidRPr="00570308" w:rsidRDefault="003E5987" w:rsidP="00570308">
      <w:pPr>
        <w:keepNext/>
        <w:keepLines/>
        <w:spacing w:after="200"/>
        <w:jc w:val="both"/>
        <w:rPr>
          <w:i/>
          <w:color w:val="70AD47" w:themeColor="accent6"/>
          <w:sz w:val="24"/>
          <w:szCs w:val="24"/>
          <w:lang w:val="en-GB"/>
        </w:rPr>
      </w:pPr>
      <w:r w:rsidRPr="00433994">
        <w:rPr>
          <w:sz w:val="24"/>
          <w:szCs w:val="24"/>
          <w:lang w:val="en-GB"/>
        </w:rPr>
        <w:t>If the activity is done in one of the languages</w:t>
      </w:r>
      <w:r w:rsidR="00406205" w:rsidRPr="00433994">
        <w:rPr>
          <w:sz w:val="24"/>
          <w:szCs w:val="24"/>
          <w:lang w:val="en-GB"/>
        </w:rPr>
        <w:t xml:space="preserve"> covered by the Online Language Support</w:t>
      </w:r>
      <w:r>
        <w:rPr>
          <w:sz w:val="24"/>
          <w:szCs w:val="24"/>
          <w:lang w:val="en-GB"/>
        </w:rPr>
        <w:t>, t</w:t>
      </w:r>
      <w:r w:rsidR="00406205" w:rsidRPr="0076794B">
        <w:rPr>
          <w:sz w:val="24"/>
          <w:szCs w:val="24"/>
          <w:lang w:val="en-GB"/>
        </w:rPr>
        <w:t xml:space="preserve">he participant </w:t>
      </w:r>
      <w:r w:rsidR="00A01B27">
        <w:rPr>
          <w:sz w:val="24"/>
          <w:szCs w:val="24"/>
          <w:lang w:val="en-GB"/>
        </w:rPr>
        <w:t>will follow</w:t>
      </w:r>
      <w:r w:rsidR="00406205" w:rsidRPr="0076794B">
        <w:rPr>
          <w:sz w:val="24"/>
          <w:szCs w:val="24"/>
          <w:lang w:val="en-GB"/>
        </w:rPr>
        <w:t xml:space="preserve"> the online</w:t>
      </w:r>
      <w:r w:rsidR="00406205">
        <w:rPr>
          <w:sz w:val="24"/>
          <w:szCs w:val="24"/>
          <w:lang w:val="en-GB"/>
        </w:rPr>
        <w:t xml:space="preserve"> language training</w:t>
      </w:r>
      <w:r w:rsidR="00406205" w:rsidRPr="0076794B">
        <w:rPr>
          <w:sz w:val="24"/>
          <w:szCs w:val="24"/>
          <w:lang w:val="en-GB"/>
        </w:rPr>
        <w:t xml:space="preserve"> </w:t>
      </w:r>
      <w:r w:rsidR="00406205">
        <w:rPr>
          <w:sz w:val="24"/>
          <w:szCs w:val="24"/>
          <w:lang w:val="en-GB"/>
        </w:rPr>
        <w:t>in</w:t>
      </w:r>
      <w:r>
        <w:rPr>
          <w:sz w:val="24"/>
          <w:szCs w:val="24"/>
          <w:lang w:val="en-GB"/>
        </w:rPr>
        <w:t xml:space="preserve"> that language</w:t>
      </w:r>
      <w:r w:rsidR="00406205" w:rsidRPr="0076794B">
        <w:rPr>
          <w:sz w:val="24"/>
          <w:szCs w:val="24"/>
          <w:lang w:val="en-GB"/>
        </w:rPr>
        <w:t xml:space="preserve"> in order to prepare for the activity abroad. The particip</w:t>
      </w:r>
      <w:r w:rsidR="00406205">
        <w:rPr>
          <w:sz w:val="24"/>
          <w:szCs w:val="24"/>
          <w:lang w:val="en-GB"/>
        </w:rPr>
        <w:t xml:space="preserve">ant </w:t>
      </w:r>
      <w:r w:rsidR="00A01B27">
        <w:rPr>
          <w:sz w:val="24"/>
          <w:szCs w:val="24"/>
          <w:lang w:val="en-GB"/>
        </w:rPr>
        <w:t xml:space="preserve">will </w:t>
      </w:r>
      <w:r w:rsidR="00406205" w:rsidRPr="0076794B">
        <w:rPr>
          <w:sz w:val="24"/>
          <w:szCs w:val="24"/>
          <w:lang w:val="en-GB"/>
        </w:rPr>
        <w:t xml:space="preserve">immediately inform the organisation if he/she is unable to carry out the online </w:t>
      </w:r>
      <w:r w:rsidR="00406205">
        <w:rPr>
          <w:sz w:val="24"/>
          <w:szCs w:val="24"/>
          <w:lang w:val="en-GB"/>
        </w:rPr>
        <w:t xml:space="preserve">language </w:t>
      </w:r>
      <w:r w:rsidR="00406205" w:rsidRPr="0076794B">
        <w:rPr>
          <w:sz w:val="24"/>
          <w:szCs w:val="24"/>
          <w:lang w:val="en-GB"/>
        </w:rPr>
        <w:t>course.</w:t>
      </w:r>
    </w:p>
    <w:p w14:paraId="72F61CB9" w14:textId="77777777" w:rsidR="00406205" w:rsidRDefault="00406205" w:rsidP="00621CC5">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14:paraId="681F9EC6" w14:textId="77777777" w:rsidR="00484FC7" w:rsidRDefault="00406205" w:rsidP="00621CC5">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14:paraId="733D74B5" w14:textId="77777777" w:rsidR="00484FC7" w:rsidRDefault="00406205" w:rsidP="00621CC5">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14:paraId="6B1540DE" w14:textId="4A289073" w:rsidR="00FC0CF9" w:rsidRDefault="00FC0CF9" w:rsidP="00621CC5">
      <w:pPr>
        <w:keepNext/>
        <w:keepLines/>
        <w:spacing w:after="200"/>
        <w:jc w:val="both"/>
        <w:rPr>
          <w:rFonts w:eastAsia="Calibri"/>
          <w:snapToGrid/>
          <w:sz w:val="24"/>
          <w:szCs w:val="24"/>
          <w:lang w:val="en-GB" w:eastAsia="en-US"/>
        </w:rPr>
      </w:pPr>
      <w:r w:rsidRPr="00681864">
        <w:rPr>
          <w:snapToGrid/>
          <w:sz w:val="24"/>
          <w:szCs w:val="24"/>
          <w:lang w:val="en-GB"/>
        </w:rPr>
        <w:t xml:space="preserve">If a </w:t>
      </w:r>
      <w:r>
        <w:rPr>
          <w:snapToGrid/>
          <w:sz w:val="24"/>
          <w:szCs w:val="24"/>
          <w:lang w:val="en-GB"/>
        </w:rPr>
        <w:t>participant</w:t>
      </w:r>
      <w:r w:rsidRPr="00681864">
        <w:rPr>
          <w:snapToGrid/>
          <w:sz w:val="24"/>
          <w:szCs w:val="24"/>
          <w:lang w:val="en-GB"/>
        </w:rPr>
        <w:t xml:space="preserve"> breaches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14:paraId="3E063FCC" w14:textId="77777777" w:rsidR="00FC0CF9" w:rsidRDefault="00FC0CF9" w:rsidP="00FC0CF9">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14:paraId="50B0176F" w14:textId="2375CBE1" w:rsidR="003F30D5" w:rsidRDefault="003F30D5"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14:paraId="791B2D35" w14:textId="25E8A919" w:rsidR="00855C60" w:rsidRDefault="00855C60"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14:paraId="7CC696A6" w14:textId="374AEE98" w:rsidR="00396C5C" w:rsidRPr="002D6240" w:rsidRDefault="00396C5C"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14:paraId="673E606F" w14:textId="2CB64894" w:rsidR="00570308" w:rsidRDefault="00241082" w:rsidP="00570308">
      <w:pPr>
        <w:tabs>
          <w:tab w:val="left" w:pos="851"/>
        </w:tabs>
        <w:spacing w:after="200"/>
        <w:jc w:val="both"/>
        <w:rPr>
          <w:sz w:val="24"/>
          <w:szCs w:val="24"/>
          <w:lang w:val="en-IE"/>
        </w:rPr>
      </w:pPr>
      <w:r>
        <w:rPr>
          <w:sz w:val="24"/>
          <w:szCs w:val="24"/>
          <w:lang w:val="en-IE"/>
        </w:rPr>
        <w:t>If applicable, t</w:t>
      </w:r>
      <w:r w:rsidR="00570308" w:rsidRPr="008748BC">
        <w:rPr>
          <w:sz w:val="24"/>
          <w:szCs w:val="24"/>
          <w:lang w:val="en-IE"/>
        </w:rPr>
        <w:t xml:space="preserve">he </w:t>
      </w:r>
      <w:r w:rsidR="00570308">
        <w:rPr>
          <w:sz w:val="24"/>
          <w:szCs w:val="24"/>
          <w:lang w:val="en-IE"/>
        </w:rPr>
        <w:t xml:space="preserve">organisation must make sure that the </w:t>
      </w:r>
      <w:r w:rsidR="00570308" w:rsidRPr="008748BC">
        <w:rPr>
          <w:sz w:val="24"/>
          <w:szCs w:val="24"/>
          <w:lang w:val="en-IE"/>
        </w:rPr>
        <w:t xml:space="preserve">participant </w:t>
      </w:r>
      <w:r w:rsidR="00570308">
        <w:rPr>
          <w:sz w:val="24"/>
          <w:szCs w:val="24"/>
          <w:lang w:val="en-IE"/>
        </w:rPr>
        <w:t>has</w:t>
      </w:r>
      <w:r w:rsidR="00570308" w:rsidRPr="008748BC">
        <w:rPr>
          <w:sz w:val="24"/>
          <w:szCs w:val="24"/>
          <w:lang w:val="en-IE"/>
        </w:rPr>
        <w:t xml:space="preserve"> received the appropriate clearance to work with vulnerable groups</w:t>
      </w:r>
      <w:r w:rsidR="00D44892">
        <w:rPr>
          <w:sz w:val="24"/>
          <w:szCs w:val="24"/>
          <w:lang w:val="en-IE"/>
        </w:rPr>
        <w:t xml:space="preserve"> in accordance with its national law</w:t>
      </w:r>
      <w:r w:rsidR="00570308" w:rsidRPr="008748BC">
        <w:rPr>
          <w:sz w:val="24"/>
          <w:szCs w:val="24"/>
          <w:lang w:val="en-IE"/>
        </w:rPr>
        <w:t>.</w:t>
      </w:r>
    </w:p>
    <w:p w14:paraId="38BCFA8F" w14:textId="1C91CEFB" w:rsidR="00FC0CF9" w:rsidRDefault="00FC0CF9" w:rsidP="00570308">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14:paraId="44E50F00" w14:textId="77777777" w:rsidR="00FC0CF9" w:rsidRDefault="00FC0CF9" w:rsidP="00621CC5">
      <w:pPr>
        <w:keepNext/>
        <w:keepLines/>
        <w:spacing w:after="200"/>
        <w:jc w:val="both"/>
        <w:rPr>
          <w:i/>
          <w:color w:val="70AD47" w:themeColor="accent6"/>
          <w:sz w:val="24"/>
          <w:szCs w:val="24"/>
          <w:lang w:val="en-GB"/>
        </w:rPr>
      </w:pPr>
      <w:r w:rsidRPr="00556E13">
        <w:rPr>
          <w:i/>
          <w:color w:val="70AD47" w:themeColor="accent6"/>
          <w:sz w:val="24"/>
          <w:szCs w:val="24"/>
          <w:lang w:val="en-GB"/>
        </w:rPr>
        <w:lastRenderedPageBreak/>
        <w:t>[Option if the volunteering activity is cross-border:</w:t>
      </w:r>
    </w:p>
    <w:p w14:paraId="227D3EAE" w14:textId="30F0A558" w:rsidR="00FC0CF9" w:rsidRDefault="00FC0CF9" w:rsidP="00621CC5">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14:paraId="0236D3BD" w14:textId="40F47E6E" w:rsidR="00FC0CF9" w:rsidRDefault="00FC0CF9" w:rsidP="00621CC5">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00D652CA" w:rsidRPr="00D652CA">
        <w:rPr>
          <w:i/>
          <w:color w:val="70AD47" w:themeColor="accent6"/>
          <w:sz w:val="24"/>
          <w:szCs w:val="24"/>
          <w:lang w:val="en-GB"/>
        </w:rPr>
        <w:t>]</w:t>
      </w:r>
    </w:p>
    <w:p w14:paraId="3BD79966" w14:textId="0B643C38" w:rsidR="00406205" w:rsidRDefault="00942D57" w:rsidP="00621CC5">
      <w:pPr>
        <w:keepNext/>
        <w:keepLines/>
        <w:spacing w:after="200"/>
        <w:jc w:val="both"/>
        <w:rPr>
          <w:snapToGrid/>
          <w:sz w:val="24"/>
          <w:szCs w:val="24"/>
          <w:lang w:val="en-GB"/>
        </w:rPr>
      </w:pPr>
      <w:bookmarkStart w:id="79" w:name="_Toc524697211"/>
      <w:bookmarkStart w:id="80" w:name="_Toc529197676"/>
      <w:bookmarkStart w:id="81" w:name="_Toc530035890"/>
      <w:r w:rsidRPr="00433994">
        <w:rPr>
          <w:snapToGrid/>
          <w:sz w:val="24"/>
          <w:szCs w:val="24"/>
          <w:lang w:val="en-GB"/>
        </w:rPr>
        <w:t>I</w:t>
      </w:r>
      <w:r w:rsidR="00FC0CF9" w:rsidRPr="00433994">
        <w:rPr>
          <w:snapToGrid/>
          <w:sz w:val="24"/>
          <w:szCs w:val="24"/>
          <w:lang w:val="en-GB"/>
        </w:rPr>
        <w:t>f the activity will be done in one of the languages covered by the Online Language Support</w:t>
      </w:r>
      <w:r>
        <w:rPr>
          <w:snapToGrid/>
          <w:sz w:val="24"/>
          <w:szCs w:val="24"/>
          <w:lang w:val="en-GB"/>
        </w:rPr>
        <w:t>,</w:t>
      </w:r>
      <w:bookmarkEnd w:id="79"/>
      <w:bookmarkEnd w:id="80"/>
      <w:bookmarkEnd w:id="81"/>
      <w:r>
        <w:rPr>
          <w:snapToGrid/>
          <w:sz w:val="24"/>
          <w:szCs w:val="24"/>
          <w:lang w:val="en-GB"/>
        </w:rPr>
        <w:t xml:space="preserve"> w</w:t>
      </w:r>
      <w:r w:rsidR="00406205" w:rsidRPr="00527B62">
        <w:rPr>
          <w:snapToGrid/>
          <w:sz w:val="24"/>
          <w:szCs w:val="24"/>
          <w:lang w:val="en-GB"/>
        </w:rPr>
        <w:t xml:space="preserve">ith the exception of native speakers, </w:t>
      </w:r>
      <w:r w:rsidR="00406205">
        <w:rPr>
          <w:snapToGrid/>
          <w:sz w:val="24"/>
          <w:szCs w:val="24"/>
          <w:lang w:val="en-GB"/>
        </w:rPr>
        <w:t xml:space="preserve">the organisation </w:t>
      </w:r>
      <w:r w:rsidR="00484FC7">
        <w:rPr>
          <w:snapToGrid/>
          <w:sz w:val="24"/>
          <w:szCs w:val="24"/>
          <w:lang w:val="en-GB"/>
        </w:rPr>
        <w:t>may</w:t>
      </w:r>
      <w:r w:rsidR="00406205">
        <w:rPr>
          <w:snapToGrid/>
          <w:sz w:val="24"/>
          <w:szCs w:val="24"/>
          <w:lang w:val="en-GB"/>
        </w:rPr>
        <w:t xml:space="preserve"> make available for the participant two </w:t>
      </w:r>
      <w:r w:rsidR="00406205" w:rsidRPr="0076794B">
        <w:rPr>
          <w:sz w:val="24"/>
          <w:szCs w:val="24"/>
          <w:lang w:val="en-GB"/>
        </w:rPr>
        <w:t>online assessment</w:t>
      </w:r>
      <w:r w:rsidR="00406205">
        <w:rPr>
          <w:sz w:val="24"/>
          <w:szCs w:val="24"/>
          <w:lang w:val="en-GB"/>
        </w:rPr>
        <w:t xml:space="preserve">s </w:t>
      </w:r>
      <w:r w:rsidR="00406205" w:rsidRPr="00527B62">
        <w:rPr>
          <w:snapToGrid/>
          <w:sz w:val="24"/>
          <w:szCs w:val="24"/>
          <w:lang w:val="en-GB"/>
        </w:rPr>
        <w:t>of linguistic competences: one before the activity and one at the end of the activity.</w:t>
      </w:r>
    </w:p>
    <w:p w14:paraId="789AF4BA" w14:textId="6B0E4EB6" w:rsidR="00904EF1" w:rsidRDefault="00904EF1" w:rsidP="00621CC5">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00532C45" w:rsidRPr="00521D8B">
        <w:rPr>
          <w:sz w:val="24"/>
          <w:szCs w:val="24"/>
          <w:highlight w:val="lightGray"/>
          <w:lang w:val="en-GB"/>
        </w:rPr>
        <w:t xml:space="preserve"> </w:t>
      </w:r>
      <w:r w:rsidR="00521D8B" w:rsidRP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14:paraId="6C799387" w14:textId="1E80C3E3"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14:paraId="7D53AEBC" w14:textId="0C1F6B18" w:rsidR="00681864" w:rsidRPr="00681864" w:rsidRDefault="00681864" w:rsidP="00681864">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r w:rsidR="003B3D8F">
        <w:rPr>
          <w:rFonts w:eastAsia="Calibri"/>
          <w:snapToGrid/>
          <w:sz w:val="24"/>
          <w:szCs w:val="24"/>
          <w:lang w:val="en-GB"/>
        </w:rPr>
        <w:t>participant</w:t>
      </w:r>
      <w:r w:rsidRPr="00681864">
        <w:rPr>
          <w:rFonts w:eastAsia="Calibri"/>
          <w:snapToGrid/>
          <w:sz w:val="24"/>
          <w:szCs w:val="24"/>
          <w:lang w:val="en-GB"/>
        </w:rPr>
        <w:t xml:space="preserve"> breaches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lang w:val="en-GB"/>
        </w:rPr>
      </w:pPr>
      <w:bookmarkStart w:id="91" w:name="_Toc24116105"/>
      <w:bookmarkStart w:id="92" w:name="_Toc24126582"/>
      <w:bookmarkStart w:id="93" w:name="_Toc88829372"/>
      <w:bookmarkStart w:id="94" w:name="_Toc90290912"/>
      <w:bookmarkStart w:id="95" w:name="_Toc120627677"/>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14:paraId="30048194" w14:textId="2BD6DDF6" w:rsidR="00681864" w:rsidRDefault="00681864" w:rsidP="00904EF1">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r:id="rId9" w:tgtFrame="_blank" w:tooltip="Follow link" w:history="1">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14:paraId="39ED48CF" w14:textId="58DEA5F3" w:rsidR="00107611" w:rsidRPr="0007468D" w:rsidRDefault="00107611" w:rsidP="00904EF1">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1B80BF2C" w:rsidR="00107611" w:rsidRPr="0007468D" w:rsidRDefault="00107611" w:rsidP="00904EF1">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0073798F" w:rsidRPr="00904EF1">
        <w:rPr>
          <w:rStyle w:val="FootnoteReference"/>
          <w:sz w:val="20"/>
          <w:szCs w:val="20"/>
          <w:vertAlign w:val="superscript"/>
          <w:lang w:val="en-GB" w:eastAsia="en-GB"/>
        </w:rPr>
        <w:footnoteReference w:id="10"/>
      </w:r>
      <w:r w:rsidRPr="0007468D">
        <w:rPr>
          <w:lang w:val="en-GB" w:eastAsia="en-GB"/>
        </w:rPr>
        <w:t>. The participant may lodge a complaint against the processing of his personal data to the European Data Protection Supervisor with regard to the use of the data by the European Commission.</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lang w:val="en-GB"/>
        </w:rPr>
      </w:pPr>
      <w:bookmarkStart w:id="96" w:name="_Toc24116129"/>
      <w:bookmarkStart w:id="97" w:name="_Toc24126608"/>
      <w:bookmarkStart w:id="98" w:name="_Toc88829397"/>
      <w:bookmarkStart w:id="99" w:name="_Toc90290937"/>
      <w:bookmarkStart w:id="100" w:name="_Toc120627702"/>
      <w:r w:rsidRPr="003B3D8F">
        <w:rPr>
          <w:rFonts w:eastAsia="SimSun"/>
          <w:b/>
          <w:bCs/>
          <w:iCs/>
          <w:caps/>
          <w:snapToGrid/>
          <w:sz w:val="24"/>
          <w:szCs w:val="22"/>
          <w:lang w:val="en-GB"/>
        </w:rPr>
        <w:lastRenderedPageBreak/>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The records and supporting documents must be made available upon request or in the context of checks, reviews, audits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litigation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rFonts w:eastAsia="SimSun"/>
          <w:b/>
          <w:bCs/>
          <w:iCs/>
          <w:caps/>
          <w:snapToGrid/>
          <w:sz w:val="24"/>
          <w:szCs w:val="22"/>
          <w:lang w:val="en-GB"/>
        </w:rPr>
        <w:t>ARTICLE 1</w:t>
      </w:r>
      <w:r w:rsidR="00904EF1">
        <w:rPr>
          <w:rFonts w:eastAsia="SimSun"/>
          <w:b/>
          <w:bCs/>
          <w:iCs/>
          <w:caps/>
          <w:snapToGrid/>
          <w:sz w:val="24"/>
          <w:szCs w:val="22"/>
          <w:lang w:val="en-GB"/>
        </w:rPr>
        <w:t>1</w:t>
      </w:r>
      <w:r w:rsidR="003B3D8F" w:rsidRP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003B3D8F" w:rsidRPr="003B3D8F">
        <w:rPr>
          <w:rFonts w:eastAsia="SimSun"/>
          <w:b/>
          <w:bCs/>
          <w:iCs/>
          <w:caps/>
          <w:snapToGrid/>
          <w:sz w:val="24"/>
          <w:szCs w:val="22"/>
          <w:lang w:val="en-GB"/>
        </w:rPr>
        <w:t>REPORTING</w:t>
      </w:r>
      <w:bookmarkEnd w:id="101"/>
      <w:bookmarkEnd w:id="102"/>
      <w:bookmarkEnd w:id="103"/>
      <w:bookmarkEnd w:id="104"/>
      <w:bookmarkEnd w:id="105"/>
      <w:bookmarkEnd w:id="106"/>
      <w:r w:rsidR="003B3D8F" w:rsidRPr="003B3D8F">
        <w:rPr>
          <w:rFonts w:eastAsia="SimSun"/>
          <w:b/>
          <w:bCs/>
          <w:iCs/>
          <w:caps/>
          <w:snapToGrid/>
          <w:sz w:val="24"/>
          <w:szCs w:val="22"/>
          <w:lang w:val="en-GB"/>
        </w:rPr>
        <w:t xml:space="preserve"> </w:t>
      </w:r>
    </w:p>
    <w:p w14:paraId="13600C0C" w14:textId="43AED0A4" w:rsidR="003B3D8F" w:rsidRPr="00904EF1" w:rsidRDefault="004964C6" w:rsidP="00066043">
      <w:pPr>
        <w:tabs>
          <w:tab w:val="left" w:pos="0"/>
        </w:tabs>
        <w:spacing w:after="200"/>
        <w:jc w:val="both"/>
        <w:rPr>
          <w:rFonts w:eastAsia="Calibri"/>
          <w:snapToGrid/>
          <w:sz w:val="24"/>
          <w:szCs w:val="22"/>
          <w:lang w:val="en-IE" w:eastAsia="en-US"/>
        </w:rPr>
      </w:pPr>
      <w:bookmarkStart w:id="110" w:name="_Toc435108996"/>
      <w:bookmarkStart w:id="111" w:name="_Toc529197723"/>
      <w:r w:rsidRPr="0076794B">
        <w:rPr>
          <w:sz w:val="24"/>
          <w:szCs w:val="24"/>
          <w:lang w:val="en-GB"/>
        </w:rPr>
        <w:t xml:space="preserve">The participant </w:t>
      </w:r>
      <w:r w:rsidR="00C4164E">
        <w:rPr>
          <w:sz w:val="24"/>
          <w:szCs w:val="24"/>
          <w:lang w:val="en-GB"/>
        </w:rPr>
        <w:t>wi</w:t>
      </w:r>
      <w:r w:rsidRPr="0076794B">
        <w:rPr>
          <w:sz w:val="24"/>
          <w:szCs w:val="24"/>
          <w:lang w:val="en-GB"/>
        </w:rPr>
        <w:t>ll complete the participant report at the latest 30 days after the end of the activity period</w:t>
      </w:r>
      <w:r w:rsidR="006E62EE">
        <w:rPr>
          <w:rFonts w:eastAsia="Calibri"/>
          <w:sz w:val="24"/>
          <w:szCs w:val="24"/>
          <w:lang w:val="en-GB" w:eastAsia="ar-SA"/>
        </w:rPr>
        <w:t xml:space="preserve"> </w:t>
      </w:r>
      <w:r w:rsidR="006E62EE" w:rsidRPr="00904EF1">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lang w:val="en-GB"/>
        </w:rPr>
      </w:pPr>
      <w:bookmarkStart w:id="120" w:name="_Toc120627711"/>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003B3D8F" w:rsidRP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003B3D8F" w:rsidRPr="003B3D8F">
        <w:rPr>
          <w:rFonts w:eastAsia="SimSun"/>
          <w:b/>
          <w:bCs/>
          <w:iCs/>
          <w:caps/>
          <w:snapToGrid/>
          <w:sz w:val="24"/>
          <w:szCs w:val="22"/>
          <w:lang w:val="en-GB"/>
        </w:rPr>
        <w:t xml:space="preserve"> </w:t>
      </w:r>
      <w:bookmarkEnd w:id="119"/>
    </w:p>
    <w:p w14:paraId="1E29AFEA" w14:textId="34CB0ACA" w:rsidR="007E1301" w:rsidRPr="007E1301" w:rsidRDefault="007E1301" w:rsidP="007E1301">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14:paraId="4197FDF6" w14:textId="77777777" w:rsidR="007E1301" w:rsidRDefault="007E1301" w:rsidP="007E1301">
      <w:pPr>
        <w:ind w:left="567" w:hanging="567"/>
        <w:jc w:val="both"/>
        <w:rPr>
          <w:sz w:val="24"/>
          <w:szCs w:val="24"/>
          <w:lang w:val="en-GB"/>
        </w:rPr>
      </w:pPr>
    </w:p>
    <w:p w14:paraId="404E705C" w14:textId="3C37B1A6" w:rsidR="007E1301" w:rsidRDefault="007E1301" w:rsidP="00FC6583">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14:paraId="4D6CA17C" w14:textId="77777777" w:rsidR="007E1301" w:rsidRPr="00066043" w:rsidRDefault="007E1301" w:rsidP="00235926">
      <w:pPr>
        <w:jc w:val="both"/>
        <w:rPr>
          <w:color w:val="70AD47" w:themeColor="accent6"/>
          <w:sz w:val="24"/>
          <w:szCs w:val="24"/>
          <w:lang w:val="en-GB"/>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003B3D8F" w:rsidRPr="003B3D8F">
        <w:rPr>
          <w:rFonts w:eastAsia="SimSun"/>
          <w:b/>
          <w:bCs/>
          <w:iCs/>
          <w:caps/>
          <w:snapToGrid/>
          <w:sz w:val="24"/>
          <w:szCs w:val="22"/>
          <w:lang w:val="en-GB" w:eastAsia="en-US"/>
        </w:rPr>
        <w:t xml:space="preserve"> — CHECKS, REVIEWS, AUDITS AND INVESTIGATIONS </w:t>
      </w:r>
      <w:bookmarkEnd w:id="121"/>
      <w:bookmarkEnd w:id="122"/>
      <w:bookmarkEnd w:id="123"/>
      <w:bookmarkEnd w:id="124"/>
      <w:bookmarkEnd w:id="125"/>
      <w:bookmarkEnd w:id="126"/>
      <w:bookmarkEnd w:id="127"/>
      <w:bookmarkEnd w:id="128"/>
      <w:bookmarkEnd w:id="129"/>
    </w:p>
    <w:p w14:paraId="64D0290B" w14:textId="49088489" w:rsidR="00146257" w:rsidRDefault="00146257" w:rsidP="007B5E1E">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w:t>
      </w:r>
      <w:r w:rsidR="009F4D5B">
        <w:rPr>
          <w:sz w:val="24"/>
          <w:szCs w:val="24"/>
          <w:highlight w:val="lightGray"/>
          <w:lang w:val="en-GB"/>
        </w:rPr>
        <w:t xml:space="preserve">organisation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009F4D5B">
        <w:rPr>
          <w:sz w:val="24"/>
          <w:szCs w:val="24"/>
          <w:lang w:val="en-GB"/>
        </w:rPr>
        <w:t xml:space="preserve">organisation </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14:paraId="015652E1" w14:textId="0F0F0ED9" w:rsidR="003B3D8F" w:rsidRPr="003B3D8F" w:rsidRDefault="003B3D8F" w:rsidP="003B3D8F">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accurate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14:paraId="342369D2" w14:textId="2AEFF50A" w:rsidR="001966AA" w:rsidRPr="003B3D8F" w:rsidRDefault="001966AA" w:rsidP="003B3D8F">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3B3D8F">
        <w:rPr>
          <w:rFonts w:eastAsia="SimSun"/>
          <w:b/>
          <w:bCs/>
          <w:caps/>
          <w:snapToGrid/>
          <w:sz w:val="24"/>
          <w:szCs w:val="28"/>
          <w:u w:val="single"/>
          <w:lang w:val="en-US" w:eastAsia="en-US"/>
        </w:rPr>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003B3D8F" w:rsidRPr="003B3D8F">
        <w:rPr>
          <w:rFonts w:eastAsia="SimSun"/>
          <w:b/>
          <w:bCs/>
          <w:iCs/>
          <w:caps/>
          <w:snapToGrid/>
          <w:sz w:val="24"/>
          <w:szCs w:val="22"/>
          <w:lang w:val="en-GB"/>
        </w:rPr>
        <w:t xml:space="preserve"> </w:t>
      </w:r>
      <w:r w:rsidR="003B3D8F" w:rsidRP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003B3D8F" w:rsidRP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w:t>
      </w:r>
      <w:r>
        <w:rPr>
          <w:snapToGrid/>
          <w:sz w:val="24"/>
          <w:szCs w:val="24"/>
          <w:lang w:val="en-GB"/>
        </w:rPr>
        <w:lastRenderedPageBreak/>
        <w:t xml:space="preserve">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14:paraId="1CD0F203" w14:textId="77777777" w:rsidR="00326D59" w:rsidRPr="003B3D8F" w:rsidRDefault="00326D59" w:rsidP="00326D59">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14:paraId="5A57391F" w14:textId="1584E622" w:rsidR="00326D59" w:rsidRPr="00066043" w:rsidRDefault="00326D59" w:rsidP="00326D59">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5F373A3E"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64C25083"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0D979253" w14:textId="77777777" w:rsidR="00326D59" w:rsidRPr="003B3D8F" w:rsidRDefault="00326D59" w:rsidP="00326D59">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14:paraId="3223259A" w14:textId="57C31E56" w:rsidR="003B3D8F" w:rsidRPr="003B3D8F" w:rsidRDefault="003B3D8F" w:rsidP="003B3D8F">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005D1F0B" w:rsidRPr="003B3D8F">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14:paraId="09664430" w14:textId="16F1139D" w:rsidR="003B3D8F" w:rsidRDefault="003B3D8F" w:rsidP="003B3D8F">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14:paraId="0EB7252C" w14:textId="726D67D3" w:rsidR="005D1F0B" w:rsidRDefault="005D1F0B" w:rsidP="005D1F0B">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276F2BB" w14:textId="77777777" w:rsidR="00650818" w:rsidRDefault="00650818" w:rsidP="00650818">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Default="00920362" w:rsidP="003B3D8F">
      <w:pPr>
        <w:spacing w:after="200"/>
        <w:jc w:val="both"/>
        <w:rPr>
          <w:snapToGrid/>
          <w:sz w:val="24"/>
          <w:szCs w:val="24"/>
          <w:lang w:val="en-GB"/>
        </w:rPr>
      </w:pPr>
      <w:r>
        <w:rPr>
          <w:snapToGrid/>
          <w:sz w:val="24"/>
          <w:szCs w:val="24"/>
          <w:lang w:val="en-GB"/>
        </w:rPr>
        <w:t>Financial support</w:t>
      </w:r>
      <w:r w:rsidR="003B3D8F" w:rsidRPr="003B3D8F">
        <w:rPr>
          <w:snapToGrid/>
          <w:sz w:val="24"/>
          <w:szCs w:val="24"/>
          <w:lang w:val="en-GB"/>
        </w:rPr>
        <w:t xml:space="preserve"> suspension does not affect the </w:t>
      </w:r>
      <w:r w:rsidR="008B5125">
        <w:rPr>
          <w:snapToGrid/>
          <w:sz w:val="24"/>
          <w:szCs w:val="24"/>
          <w:lang w:val="en-GB"/>
        </w:rPr>
        <w:t>organisation</w:t>
      </w:r>
      <w:r w:rsidR="003B3D8F" w:rsidRPr="003B3D8F">
        <w:rPr>
          <w:snapToGrid/>
          <w:sz w:val="24"/>
          <w:szCs w:val="24"/>
          <w:lang w:val="en-GB"/>
        </w:rPr>
        <w:t>’s</w:t>
      </w:r>
      <w:r w:rsidR="003B3D8F" w:rsidRPr="003B3D8F">
        <w:rPr>
          <w:rFonts w:eastAsia="Calibri"/>
          <w:bCs/>
          <w:i/>
          <w:snapToGrid/>
          <w:sz w:val="24"/>
          <w:szCs w:val="24"/>
          <w:lang w:val="en-GB" w:eastAsia="en-US"/>
        </w:rPr>
        <w:t xml:space="preserve"> </w:t>
      </w:r>
      <w:r w:rsidR="003B3D8F" w:rsidRPr="003B3D8F">
        <w:rPr>
          <w:snapToGrid/>
          <w:sz w:val="24"/>
          <w:szCs w:val="24"/>
          <w:lang w:val="en-GB"/>
        </w:rPr>
        <w:t xml:space="preserve">right to terminate the </w:t>
      </w:r>
      <w:r>
        <w:rPr>
          <w:snapToGrid/>
          <w:sz w:val="24"/>
          <w:szCs w:val="24"/>
          <w:lang w:val="en-GB"/>
        </w:rPr>
        <w:t>financial support</w:t>
      </w:r>
      <w:r w:rsidR="003B3D8F" w:rsidRP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003B3D8F" w:rsidRPr="003B3D8F">
        <w:rPr>
          <w:snapToGrid/>
          <w:sz w:val="24"/>
          <w:szCs w:val="24"/>
          <w:lang w:val="en-GB"/>
        </w:rPr>
        <w:t>).</w:t>
      </w:r>
    </w:p>
    <w:p w14:paraId="6D1989D1" w14:textId="135836E1" w:rsidR="003B3D8F" w:rsidRPr="00191793" w:rsidRDefault="005C54A9" w:rsidP="003B3D8F">
      <w:pPr>
        <w:keepNext/>
        <w:keepLines/>
        <w:spacing w:after="200"/>
        <w:ind w:left="1865" w:hanging="1865"/>
        <w:jc w:val="both"/>
        <w:outlineLvl w:val="3"/>
        <w:rPr>
          <w:rFonts w:eastAsia="SimSun"/>
          <w:b/>
          <w:bCs/>
          <w:iCs/>
          <w:caps/>
          <w:snapToGrid/>
          <w:sz w:val="24"/>
          <w:szCs w:val="22"/>
          <w:lang w:val="fr-BE"/>
        </w:rPr>
      </w:pPr>
      <w:bookmarkStart w:id="199" w:name="_Toc88829451"/>
      <w:bookmarkStart w:id="200" w:name="_Toc90290991"/>
      <w:bookmarkStart w:id="201" w:name="_Toc120627749"/>
      <w:bookmarkEnd w:id="130"/>
      <w:bookmarkEnd w:id="131"/>
      <w:bookmarkEnd w:id="132"/>
      <w:bookmarkEnd w:id="133"/>
      <w:bookmarkEnd w:id="134"/>
      <w:bookmarkEnd w:id="135"/>
      <w:r w:rsidRPr="00191793">
        <w:rPr>
          <w:rFonts w:eastAsia="SimSun"/>
          <w:b/>
          <w:bCs/>
          <w:iCs/>
          <w:caps/>
          <w:snapToGrid/>
          <w:sz w:val="24"/>
          <w:szCs w:val="22"/>
          <w:lang w:val="fr-BE"/>
        </w:rPr>
        <w:t xml:space="preserve">ARTICLE </w:t>
      </w:r>
      <w:r w:rsidR="00FB68D2" w:rsidRPr="00191793">
        <w:rPr>
          <w:rFonts w:eastAsia="SimSun"/>
          <w:b/>
          <w:bCs/>
          <w:iCs/>
          <w:caps/>
          <w:snapToGrid/>
          <w:sz w:val="24"/>
          <w:szCs w:val="22"/>
          <w:lang w:val="fr-BE"/>
        </w:rPr>
        <w:t>1</w:t>
      </w:r>
      <w:r w:rsidR="00326D59" w:rsidRPr="00191793">
        <w:rPr>
          <w:rFonts w:eastAsia="SimSun"/>
          <w:b/>
          <w:bCs/>
          <w:iCs/>
          <w:caps/>
          <w:snapToGrid/>
          <w:sz w:val="24"/>
          <w:szCs w:val="22"/>
          <w:lang w:val="fr-BE"/>
        </w:rPr>
        <w:t>5</w:t>
      </w:r>
      <w:r w:rsidR="003B3D8F" w:rsidRPr="00191793">
        <w:rPr>
          <w:rFonts w:eastAsia="SimSun"/>
          <w:b/>
          <w:bCs/>
          <w:iCs/>
          <w:caps/>
          <w:snapToGrid/>
          <w:sz w:val="24"/>
          <w:szCs w:val="22"/>
          <w:lang w:val="fr-BE"/>
        </w:rPr>
        <w:t xml:space="preserve"> </w:t>
      </w:r>
      <w:r w:rsidR="003B3D8F" w:rsidRPr="00191793">
        <w:rPr>
          <w:rFonts w:eastAsia="SimSun"/>
          <w:b/>
          <w:bCs/>
          <w:iCs/>
          <w:caps/>
          <w:snapToGrid/>
          <w:sz w:val="24"/>
          <w:szCs w:val="22"/>
          <w:lang w:val="fr-BE" w:eastAsia="en-US"/>
        </w:rPr>
        <w:t>—</w:t>
      </w:r>
      <w:r w:rsidR="00920362" w:rsidRPr="00191793">
        <w:rPr>
          <w:rFonts w:eastAsia="SimSun"/>
          <w:b/>
          <w:bCs/>
          <w:iCs/>
          <w:caps/>
          <w:snapToGrid/>
          <w:sz w:val="24"/>
          <w:szCs w:val="22"/>
          <w:lang w:val="fr-BE"/>
        </w:rPr>
        <w:t xml:space="preserve"> </w:t>
      </w:r>
      <w:r w:rsidR="008C29DD" w:rsidRPr="00191793">
        <w:rPr>
          <w:rFonts w:eastAsia="SimSun"/>
          <w:b/>
          <w:bCs/>
          <w:iCs/>
          <w:caps/>
          <w:snapToGrid/>
          <w:sz w:val="24"/>
          <w:szCs w:val="22"/>
          <w:lang w:val="fr-BE"/>
        </w:rPr>
        <w:t>ORGANISATION</w:t>
      </w:r>
      <w:r w:rsidR="003B3D8F" w:rsidRPr="00191793">
        <w:rPr>
          <w:rFonts w:eastAsia="SimSun"/>
          <w:b/>
          <w:bCs/>
          <w:iCs/>
          <w:caps/>
          <w:snapToGrid/>
          <w:sz w:val="24"/>
          <w:szCs w:val="22"/>
          <w:lang w:val="fr-BE"/>
        </w:rPr>
        <w:t xml:space="preserve"> OR </w:t>
      </w:r>
      <w:r w:rsidR="00034114" w:rsidRPr="00191793">
        <w:rPr>
          <w:rFonts w:eastAsia="SimSun"/>
          <w:b/>
          <w:bCs/>
          <w:iCs/>
          <w:caps/>
          <w:snapToGrid/>
          <w:sz w:val="24"/>
          <w:szCs w:val="22"/>
          <w:lang w:val="fr-BE"/>
        </w:rPr>
        <w:t>PARTICIPANT</w:t>
      </w:r>
      <w:r w:rsidR="003B3D8F" w:rsidRPr="00191793">
        <w:rPr>
          <w:rFonts w:eastAsia="SimSun"/>
          <w:b/>
          <w:bCs/>
          <w:iCs/>
          <w:caps/>
          <w:snapToGrid/>
          <w:sz w:val="24"/>
          <w:szCs w:val="22"/>
          <w:lang w:val="fr-BE"/>
        </w:rPr>
        <w:t xml:space="preserve"> TERMINATION</w:t>
      </w:r>
      <w:bookmarkEnd w:id="199"/>
      <w:bookmarkEnd w:id="200"/>
      <w:bookmarkEnd w:id="201"/>
      <w:r w:rsidR="003B3D8F" w:rsidRPr="00191793">
        <w:rPr>
          <w:rFonts w:eastAsia="SimSun"/>
          <w:b/>
          <w:bCs/>
          <w:iCs/>
          <w:caps/>
          <w:snapToGrid/>
          <w:sz w:val="24"/>
          <w:szCs w:val="22"/>
          <w:lang w:val="fr-BE"/>
        </w:rPr>
        <w:t xml:space="preserve"> </w:t>
      </w:r>
    </w:p>
    <w:p w14:paraId="101359B7" w14:textId="51EABB21" w:rsidR="00CF4A67" w:rsidRDefault="00B06CFE" w:rsidP="00CF4A67">
      <w:pPr>
        <w:spacing w:after="200"/>
        <w:jc w:val="both"/>
        <w:rPr>
          <w:snapToGrid/>
          <w:sz w:val="24"/>
          <w:szCs w:val="24"/>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14:paraId="267632A0" w14:textId="621BCE3F" w:rsidR="00CF4A67" w:rsidRPr="0076794B" w:rsidRDefault="00CF4A67" w:rsidP="00CF4A67">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3AA5175A" w14:textId="0B59D667" w:rsidR="00B06CFE" w:rsidRDefault="00B06CFE" w:rsidP="00CF4A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14:paraId="0A77F3FC" w14:textId="5068210A" w:rsidR="00CF4A67" w:rsidRPr="00CF4A67" w:rsidRDefault="00CF4A67" w:rsidP="00CF4A67">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14:paraId="1AC1F038" w14:textId="1AB318C0" w:rsidR="0042127E" w:rsidRDefault="001966AA" w:rsidP="00CF4A67">
      <w:pPr>
        <w:spacing w:after="200"/>
        <w:jc w:val="both"/>
        <w:rPr>
          <w:sz w:val="24"/>
          <w:szCs w:val="24"/>
          <w:lang w:val="en-GB"/>
        </w:rPr>
      </w:pPr>
      <w:r w:rsidRPr="0076794B">
        <w:rPr>
          <w:sz w:val="24"/>
          <w:szCs w:val="24"/>
          <w:lang w:val="en-GB"/>
        </w:rPr>
        <w:t xml:space="preserve">If the participant terminates the agreement before </w:t>
      </w:r>
      <w:r w:rsidR="00C40144">
        <w:rPr>
          <w:sz w:val="24"/>
          <w:szCs w:val="24"/>
          <w:lang w:val="en-GB"/>
        </w:rPr>
        <w:t xml:space="preserve">the activity </w:t>
      </w:r>
      <w:r w:rsidRPr="0076794B">
        <w:rPr>
          <w:sz w:val="24"/>
          <w:szCs w:val="24"/>
          <w:lang w:val="en-GB"/>
        </w:rPr>
        <w:t xml:space="preserve">ends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14:paraId="1C6F514A" w14:textId="0DEA42AA" w:rsidR="001966AA" w:rsidRDefault="00730E03" w:rsidP="00CF4A67">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lang w:val="en-GB"/>
        </w:rPr>
      </w:pPr>
      <w:r w:rsidRPr="003B3D8F">
        <w:rPr>
          <w:snapToGrid/>
          <w:sz w:val="24"/>
          <w:szCs w:val="24"/>
          <w:lang w:val="en-GB"/>
        </w:rPr>
        <w:lastRenderedPageBreak/>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14:paraId="4820F6EC" w14:textId="5B4D1264" w:rsidR="003B3D8F" w:rsidRPr="003B3D8F" w:rsidRDefault="003B3D8F" w:rsidP="006D51C7">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14:paraId="472E23E0" w14:textId="450D2675" w:rsidR="003C6A16" w:rsidRPr="003C6A16" w:rsidRDefault="003C6A16" w:rsidP="006D51C7">
      <w:pPr>
        <w:spacing w:after="200"/>
        <w:jc w:val="both"/>
        <w:rPr>
          <w:snapToGrid/>
          <w:sz w:val="24"/>
          <w:szCs w:val="24"/>
          <w:lang w:val="en-GB"/>
        </w:rPr>
      </w:pPr>
      <w:r w:rsidRPr="003C6A16">
        <w:rPr>
          <w:snapToGrid/>
          <w:sz w:val="24"/>
          <w:szCs w:val="24"/>
          <w:lang w:val="en-GB"/>
        </w:rPr>
        <w:t>After termination, the participant’s obligations (in particular 1</w:t>
      </w:r>
      <w:r w:rsidR="006D51C7">
        <w:rPr>
          <w:snapToGrid/>
          <w:sz w:val="24"/>
          <w:szCs w:val="24"/>
          <w:lang w:val="en-GB"/>
        </w:rPr>
        <w:t>1</w:t>
      </w:r>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14:paraId="60BE2EF3" w14:textId="524FE72B" w:rsidR="00431964" w:rsidRPr="0076794B" w:rsidRDefault="00431964" w:rsidP="00431964">
      <w:pPr>
        <w:jc w:val="both"/>
        <w:rPr>
          <w:sz w:val="24"/>
          <w:szCs w:val="24"/>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as a result of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14:paraId="7B1BFD56" w14:textId="77777777" w:rsidR="00431964" w:rsidRPr="0076794B" w:rsidRDefault="00431964" w:rsidP="00431964">
      <w:pPr>
        <w:jc w:val="both"/>
        <w:rPr>
          <w:sz w:val="24"/>
          <w:szCs w:val="24"/>
          <w:lang w:val="en-GB"/>
        </w:rPr>
      </w:pPr>
    </w:p>
    <w:p w14:paraId="7BD2BD02" w14:textId="2D1B8477" w:rsidR="00431964" w:rsidRPr="0076794B" w:rsidRDefault="00431964" w:rsidP="00794CE9">
      <w:pPr>
        <w:spacing w:after="200"/>
        <w:jc w:val="both"/>
        <w:rPr>
          <w:sz w:val="24"/>
          <w:szCs w:val="24"/>
          <w:lang w:val="en-GB"/>
        </w:rPr>
      </w:pPr>
      <w:r w:rsidRPr="0076794B">
        <w:rPr>
          <w:sz w:val="24"/>
          <w:szCs w:val="24"/>
          <w:lang w:val="en-GB"/>
        </w:rPr>
        <w:t xml:space="preserve">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 xml:space="preserve">greement relating to any damage caused during the execution of the activity. Consequently, the National Agency of </w:t>
      </w:r>
      <w:r w:rsidRPr="00794CE9">
        <w:rPr>
          <w:rFonts w:eastAsia="Calibri"/>
          <w:snapToGrid/>
          <w:sz w:val="24"/>
          <w:szCs w:val="24"/>
          <w:highlight w:val="lightGray"/>
          <w:lang w:val="en-GB" w:eastAsia="en-US"/>
        </w:rPr>
        <w:t>[</w:t>
      </w:r>
      <w:r w:rsidR="009F4D5B">
        <w:rPr>
          <w:rFonts w:eastAsia="Calibri"/>
          <w:snapToGrid/>
          <w:sz w:val="24"/>
          <w:szCs w:val="24"/>
          <w:highlight w:val="lightGray"/>
          <w:lang w:val="en-GB" w:eastAsia="en-US"/>
        </w:rPr>
        <w:t xml:space="preserve">organisation </w:t>
      </w:r>
      <w:r w:rsidRPr="00794CE9">
        <w:rPr>
          <w:rFonts w:eastAsia="Calibri"/>
          <w:snapToGrid/>
          <w:sz w:val="24"/>
          <w:szCs w:val="24"/>
          <w:highlight w:val="lightGray"/>
          <w:lang w:val="en-GB" w:eastAsia="en-US"/>
        </w:rPr>
        <w:t>country]</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14:paraId="5D51C107" w14:textId="034E96BB" w:rsidR="003B3D8F" w:rsidRPr="00066043" w:rsidRDefault="003B3D8F" w:rsidP="00066043">
      <w:pPr>
        <w:keepNext/>
        <w:keepLines/>
        <w:spacing w:after="200"/>
        <w:jc w:val="both"/>
        <w:outlineLvl w:val="3"/>
        <w:rPr>
          <w:rFonts w:eastAsia="SimSun"/>
          <w:b/>
          <w:bCs/>
          <w:iCs/>
          <w:caps/>
          <w:snapToGrid/>
          <w:sz w:val="24"/>
          <w:szCs w:val="22"/>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066043">
        <w:rPr>
          <w:rFonts w:eastAsia="SimSun"/>
          <w:b/>
          <w:bCs/>
          <w:iCs/>
          <w:caps/>
          <w:snapToGrid/>
          <w:sz w:val="24"/>
          <w:szCs w:val="22"/>
          <w:lang w:val="en-GB"/>
        </w:rPr>
        <w:t>ARTICLE</w:t>
      </w:r>
      <w:r w:rsidR="009B405C" w:rsidRPr="00066043">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14:paraId="24670D0D" w14:textId="70AB0948" w:rsidR="003B3D8F" w:rsidRPr="003B3D8F" w:rsidRDefault="003B3D8F" w:rsidP="003B3D8F">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3B3D8F" w:rsidRDefault="003B3D8F" w:rsidP="003B3D8F">
      <w:pPr>
        <w:spacing w:after="200"/>
        <w:ind w:left="851" w:hanging="851"/>
        <w:jc w:val="both"/>
        <w:rPr>
          <w:snapToGrid/>
          <w:sz w:val="24"/>
          <w:szCs w:val="24"/>
          <w:lang w:val="en-GB"/>
        </w:rPr>
      </w:pPr>
      <w:r w:rsidRPr="003B3D8F">
        <w:rPr>
          <w:snapToGrid/>
          <w:sz w:val="24"/>
          <w:szCs w:val="24"/>
          <w:lang w:val="en-GB"/>
        </w:rPr>
        <w:t>‘Force majeure’ means any situation or event that:</w:t>
      </w:r>
    </w:p>
    <w:p w14:paraId="79CEEAB6" w14:textId="3CF543A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120F46AD" w14:textId="107C6E85"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F170661" w14:textId="3A674B21"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615CA588" w14:textId="2466F96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3A473AA2" w14:textId="0B74F50E" w:rsidR="003B3D8F" w:rsidRPr="003B3D8F" w:rsidRDefault="003B3D8F" w:rsidP="003B3D8F">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59A125BA" w14:textId="05F6FB53" w:rsidR="003B3D8F" w:rsidRPr="003B3D8F" w:rsidRDefault="003B3D8F" w:rsidP="003B3D8F">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rFonts w:eastAsia="SimSun"/>
          <w:b/>
          <w:snapToGrid/>
          <w:sz w:val="24"/>
          <w:lang w:val="en-GB"/>
        </w:rPr>
        <w:t>1</w:t>
      </w:r>
      <w:r w:rsidR="00326D59">
        <w:rPr>
          <w:rFonts w:eastAsia="SimSun"/>
          <w:b/>
          <w:snapToGrid/>
          <w:sz w:val="24"/>
          <w:lang w:val="en-GB"/>
        </w:rPr>
        <w:t>8</w:t>
      </w:r>
      <w:r w:rsidR="009869C3" w:rsidRPr="00066043">
        <w:rPr>
          <w:rFonts w:eastAsia="SimSun"/>
          <w:b/>
          <w:snapToGrid/>
          <w:sz w:val="24"/>
          <w:lang w:val="en-GB"/>
        </w:rPr>
        <w:t xml:space="preserve">.1 </w:t>
      </w:r>
      <w:r w:rsidR="003B3D8F" w:rsidRPr="00066043">
        <w:rPr>
          <w:rFonts w:eastAsia="SimSun"/>
          <w:b/>
          <w:snapToGrid/>
          <w:sz w:val="24"/>
          <w:lang w:val="en-GB"/>
        </w:rPr>
        <w:t>Forms and means of communication</w:t>
      </w:r>
      <w:bookmarkEnd w:id="253"/>
      <w:bookmarkEnd w:id="254"/>
      <w:bookmarkEnd w:id="255"/>
      <w:bookmarkEnd w:id="256"/>
      <w:bookmarkEnd w:id="257"/>
      <w:r w:rsidR="003B3D8F" w:rsidRPr="00066043">
        <w:rPr>
          <w:rFonts w:eastAsia="SimSun"/>
          <w:b/>
          <w:snapToGrid/>
          <w:sz w:val="24"/>
          <w:lang w:val="en-GB"/>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14:paraId="56BDE23E" w14:textId="40B8FBED"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 xml:space="preserve">Formal notifications must be made by registered post with proof of delivery (‘formal notification on paper’). </w:t>
      </w:r>
    </w:p>
    <w:p w14:paraId="4D9D4122" w14:textId="542E03B2" w:rsidR="003B3D8F" w:rsidRPr="003B3D8F" w:rsidRDefault="003B3D8F" w:rsidP="003B3D8F">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lastRenderedPageBreak/>
        <w:t xml:space="preserve">However, formal notifications may be sent electronically if the applicable national law in the Member State concerned allows it, notably with proof of delivery.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lang w:val="en-GB" w:eastAsia="en-US"/>
        </w:rPr>
      </w:pPr>
      <w:bookmarkStart w:id="268" w:name="_Toc120627763"/>
      <w:r>
        <w:rPr>
          <w:rFonts w:eastAsia="SimSun"/>
          <w:b/>
          <w:snapToGrid/>
          <w:sz w:val="24"/>
          <w:szCs w:val="22"/>
          <w:lang w:val="en-GB" w:eastAsia="en-US"/>
        </w:rPr>
        <w:t>1</w:t>
      </w:r>
      <w:r w:rsidR="00326D59">
        <w:rPr>
          <w:rFonts w:eastAsia="SimSun"/>
          <w:b/>
          <w:snapToGrid/>
          <w:sz w:val="24"/>
          <w:szCs w:val="22"/>
          <w:lang w:val="en-GB" w:eastAsia="en-US"/>
        </w:rPr>
        <w:t>8</w:t>
      </w:r>
      <w:r w:rsidR="003B3D8F" w:rsidRPr="003B3D8F">
        <w:rPr>
          <w:rFonts w:eastAsia="SimSun"/>
          <w:b/>
          <w:snapToGrid/>
          <w:sz w:val="24"/>
          <w:szCs w:val="22"/>
          <w:lang w:val="en-GB" w:eastAsia="en-US"/>
        </w:rPr>
        <w:t>.2</w:t>
      </w:r>
      <w:r w:rsidR="003B3D8F" w:rsidRPr="003B3D8F">
        <w:rPr>
          <w:rFonts w:eastAsia="SimSun"/>
          <w:b/>
          <w:snapToGrid/>
          <w:sz w:val="24"/>
          <w:szCs w:val="22"/>
          <w:lang w:val="en-GB" w:eastAsia="en-US"/>
        </w:rPr>
        <w:tab/>
        <w:t>Date of communication</w:t>
      </w:r>
      <w:bookmarkEnd w:id="261"/>
      <w:bookmarkEnd w:id="262"/>
      <w:bookmarkEnd w:id="263"/>
      <w:bookmarkEnd w:id="264"/>
      <w:bookmarkEnd w:id="265"/>
      <w:bookmarkEnd w:id="266"/>
      <w:bookmarkEnd w:id="267"/>
      <w:bookmarkEnd w:id="268"/>
      <w:r w:rsidR="003B3D8F" w:rsidRPr="003B3D8F">
        <w:rPr>
          <w:rFonts w:eastAsia="SimSun"/>
          <w:b/>
          <w:snapToGrid/>
          <w:sz w:val="24"/>
          <w:szCs w:val="22"/>
          <w:lang w:val="en-GB" w:eastAsia="en-US"/>
        </w:rPr>
        <w:t xml:space="preserve"> </w:t>
      </w:r>
    </w:p>
    <w:p w14:paraId="25E57ADA" w14:textId="35D983B8" w:rsidR="003B3D8F" w:rsidRPr="003B3D8F" w:rsidRDefault="003B3D8F" w:rsidP="003B3D8F">
      <w:pPr>
        <w:adjustRightInd w:val="0"/>
        <w:spacing w:after="200"/>
        <w:jc w:val="both"/>
        <w:rPr>
          <w:rFonts w:eastAsia="Calibri"/>
          <w:snapToGrid/>
          <w:sz w:val="24"/>
          <w:szCs w:val="24"/>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3B3D8F">
        <w:rPr>
          <w:rFonts w:eastAsia="Calibri"/>
          <w:snapToGrid/>
          <w:sz w:val="24"/>
          <w:szCs w:val="22"/>
          <w:lang w:val="en-GB" w:eastAsia="en-US"/>
        </w:rPr>
        <w:t>Communications are considered to have been made when they are sent by the sending party (i.e. on the date and time they are sent).</w:t>
      </w:r>
    </w:p>
    <w:p w14:paraId="6FA6B2EB" w14:textId="53E1CF74"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14:paraId="692AC446" w14:textId="7505C53E" w:rsidR="003B3D8F" w:rsidRPr="003B3D8F" w:rsidRDefault="003B3D8F" w:rsidP="004B0794">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14:paraId="28B8A8A4" w14:textId="5D544BAC" w:rsidR="003B3D8F" w:rsidRDefault="003B3D8F" w:rsidP="004B0794">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00A9072E" w:rsidRPr="00A9072E">
        <w:rPr>
          <w:rFonts w:eastAsia="SimSun"/>
          <w:b/>
          <w:snapToGrid/>
          <w:sz w:val="24"/>
          <w:szCs w:val="22"/>
          <w:lang w:val="en-GB" w:eastAsia="en-US"/>
        </w:rPr>
        <w:t>.</w:t>
      </w:r>
      <w:r w:rsidR="00A9072E">
        <w:rPr>
          <w:rFonts w:eastAsia="SimSun"/>
          <w:b/>
          <w:snapToGrid/>
          <w:sz w:val="24"/>
          <w:szCs w:val="22"/>
          <w:lang w:val="en-GB" w:eastAsia="en-US"/>
        </w:rPr>
        <w:t>3</w:t>
      </w:r>
      <w:r w:rsidR="00A9072E" w:rsidRP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14:paraId="20DFA109" w14:textId="7ACD9FCC" w:rsidR="00D652CA" w:rsidRDefault="00D652CA" w:rsidP="00D652CA">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14:paraId="4869E18E" w14:textId="165B6E74" w:rsidR="00A9072E" w:rsidRDefault="007E059D" w:rsidP="00A9072E">
      <w:pPr>
        <w:pStyle w:val="Text1"/>
        <w:ind w:left="0"/>
        <w:rPr>
          <w:lang w:val="en-GB" w:eastAsia="en-US"/>
        </w:rPr>
      </w:pPr>
      <w:r>
        <w:rPr>
          <w:lang w:val="en-GB" w:eastAsia="en-US"/>
        </w:rPr>
        <w:t>Other entities/</w:t>
      </w:r>
      <w:r w:rsidR="00A9072E" w:rsidRPr="0026043F">
        <w:rPr>
          <w:lang w:val="en-GB" w:eastAsia="en-US"/>
        </w:rPr>
        <w:t>organisation(s)</w:t>
      </w:r>
      <w:r>
        <w:rPr>
          <w:lang w:val="en-GB" w:eastAsia="en-US"/>
        </w:rPr>
        <w:t xml:space="preserve"> involved</w:t>
      </w:r>
      <w:r w:rsidR="00A9072E" w:rsidRPr="0026043F">
        <w:rPr>
          <w:lang w:val="en-GB" w:eastAsia="en-US"/>
        </w:rPr>
        <w:t xml:space="preserve"> in the project:</w:t>
      </w:r>
    </w:p>
    <w:p w14:paraId="20FEDAD5"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6C1DD37A"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F46CEB4"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6A74B212" w14:textId="355C14D6"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4D2B0594"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0681D8D5"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4AD7CA4C" w14:textId="3BF9A01B"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14:paraId="27709D74" w14:textId="4A7C7D2F"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organisation(s) have to be made at the address above.</w:t>
      </w:r>
      <w:r w:rsidR="00D652CA" w:rsidRPr="00D652CA">
        <w:rPr>
          <w:i/>
          <w:color w:val="70AD47" w:themeColor="accent6"/>
          <w:sz w:val="24"/>
          <w:szCs w:val="24"/>
          <w:lang w:val="en-GB"/>
        </w:rPr>
        <w:t>]</w:t>
      </w:r>
    </w:p>
    <w:p w14:paraId="537899AE" w14:textId="7259E215"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14:paraId="417546D2" w14:textId="40C4AC8A" w:rsidR="00D73E5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00D73E5E">
        <w:rPr>
          <w:rFonts w:eastAsia="Calibri"/>
          <w:snapToGrid/>
          <w:sz w:val="24"/>
          <w:szCs w:val="24"/>
          <w:lang w:val="en-GB" w:eastAsia="en-US"/>
        </w:rPr>
        <w:t>Country] – [NA_ID]</w:t>
      </w:r>
    </w:p>
    <w:p w14:paraId="54AC7A68" w14:textId="671CC16A" w:rsidR="00A9072E" w:rsidRPr="00E07705" w:rsidRDefault="00A9072E" w:rsidP="00A9072E">
      <w:pPr>
        <w:widowControl w:val="0"/>
        <w:spacing w:after="180"/>
        <w:jc w:val="both"/>
        <w:rPr>
          <w:rFonts w:eastAsia="Calibri"/>
          <w:snapToGrid/>
          <w:sz w:val="24"/>
          <w:szCs w:val="24"/>
          <w:lang w:val="en-GB" w:eastAsia="en-US"/>
        </w:rPr>
      </w:pPr>
    </w:p>
    <w:p w14:paraId="3CF782AB" w14:textId="0FC07C4F"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 </w:t>
      </w:r>
    </w:p>
    <w:p w14:paraId="5D62554E" w14:textId="666D9486"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 National Agency have to be made at the</w:t>
      </w:r>
      <w:r w:rsidR="00D73E5E">
        <w:rPr>
          <w:rFonts w:eastAsia="Calibri"/>
          <w:snapToGrid/>
          <w:sz w:val="24"/>
          <w:szCs w:val="24"/>
          <w:lang w:val="en-GB" w:eastAsia="en-US"/>
        </w:rPr>
        <w:t xml:space="preserve"> official</w:t>
      </w:r>
      <w:r>
        <w:rPr>
          <w:rFonts w:eastAsia="Calibri"/>
          <w:snapToGrid/>
          <w:sz w:val="24"/>
          <w:szCs w:val="24"/>
          <w:lang w:val="en-GB" w:eastAsia="en-US"/>
        </w:rPr>
        <w:t xml:space="preserve"> address</w:t>
      </w:r>
      <w:r w:rsidR="00D73E5E">
        <w:rPr>
          <w:rFonts w:eastAsia="Calibri"/>
          <w:snapToGrid/>
          <w:sz w:val="24"/>
          <w:szCs w:val="24"/>
          <w:lang w:val="en-GB" w:eastAsia="en-US"/>
        </w:rPr>
        <w:t xml:space="preserve"> that you can find at the link below</w:t>
      </w:r>
      <w:r>
        <w:rPr>
          <w:rFonts w:eastAsia="Calibri"/>
          <w:snapToGrid/>
          <w:sz w:val="24"/>
          <w:szCs w:val="24"/>
          <w:lang w:val="en-GB" w:eastAsia="en-US"/>
        </w:rPr>
        <w:t>.</w:t>
      </w:r>
    </w:p>
    <w:p w14:paraId="10A036F3" w14:textId="703B07C2" w:rsidR="00D73E5E" w:rsidRDefault="00D73E5E" w:rsidP="00A9072E">
      <w:pPr>
        <w:widowControl w:val="0"/>
        <w:spacing w:after="180"/>
        <w:jc w:val="both"/>
        <w:rPr>
          <w:rFonts w:eastAsia="Calibri"/>
          <w:snapToGrid/>
          <w:sz w:val="24"/>
          <w:szCs w:val="24"/>
          <w:lang w:val="en-GB" w:eastAsia="en-US"/>
        </w:rPr>
      </w:pPr>
      <w:r w:rsidRPr="00D73E5E">
        <w:rPr>
          <w:rFonts w:eastAsia="Calibri"/>
          <w:snapToGrid/>
          <w:sz w:val="24"/>
          <w:szCs w:val="24"/>
          <w:lang w:val="en-GB" w:eastAsia="en-US"/>
        </w:rPr>
        <w:t>https://youth.europa.eu/solidarity/organisations/contact-national-agencies_en</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case in which a new Agreement has to be signed.</w:t>
      </w:r>
    </w:p>
    <w:p w14:paraId="16FD429D" w14:textId="36BE5EEB" w:rsidR="003B3D8F" w:rsidRDefault="003B3D8F" w:rsidP="003B3D8F">
      <w:pPr>
        <w:spacing w:after="200"/>
        <w:ind w:left="851" w:hanging="851"/>
        <w:jc w:val="both"/>
        <w:rPr>
          <w:snapToGrid/>
          <w:sz w:val="24"/>
          <w:szCs w:val="24"/>
          <w:lang w:val="en-GB"/>
        </w:rPr>
      </w:pPr>
      <w:r w:rsidRPr="003B3D8F">
        <w:rPr>
          <w:snapToGrid/>
          <w:sz w:val="24"/>
          <w:szCs w:val="24"/>
          <w:lang w:val="en-GB"/>
        </w:rPr>
        <w:t>Amendments may be requested by any of the parties.</w:t>
      </w:r>
    </w:p>
    <w:p w14:paraId="404C3F4E" w14:textId="0C1BD32E" w:rsidR="00920362" w:rsidRPr="003B3D8F" w:rsidRDefault="00920362" w:rsidP="003B3D8F">
      <w:pPr>
        <w:spacing w:after="200"/>
        <w:ind w:left="851" w:hanging="851"/>
        <w:jc w:val="both"/>
        <w:rPr>
          <w:snapToGrid/>
          <w:sz w:val="24"/>
          <w:szCs w:val="24"/>
          <w:lang w:val="en-GB"/>
        </w:rPr>
      </w:pPr>
      <w:r w:rsidRPr="0076794B">
        <w:rPr>
          <w:sz w:val="24"/>
          <w:szCs w:val="24"/>
          <w:lang w:val="en-GB"/>
        </w:rPr>
        <w:lastRenderedPageBreak/>
        <w:t>Any amendment to the agreement shall be done in writing</w:t>
      </w:r>
      <w:r>
        <w:rPr>
          <w:sz w:val="24"/>
          <w:szCs w:val="24"/>
          <w:lang w:val="en-GB"/>
        </w:rPr>
        <w:t xml:space="preserve"> in due time</w:t>
      </w:r>
      <w:r w:rsidRPr="0076794B">
        <w:rPr>
          <w:sz w:val="24"/>
          <w:szCs w:val="24"/>
          <w:lang w:val="en-GB"/>
        </w:rPr>
        <w:t>.</w:t>
      </w:r>
    </w:p>
    <w:p w14:paraId="65B8E866" w14:textId="518D28C3" w:rsidR="003B3D8F" w:rsidRPr="003B3D8F" w:rsidRDefault="003B3D8F" w:rsidP="003B3D8F">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14:paraId="01B87C0E" w14:textId="440069BD" w:rsidR="003B3D8F" w:rsidRDefault="003B3D8F" w:rsidP="003B3D8F">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14:paraId="1D6EDCBE" w14:textId="14E7D0DE" w:rsidR="00FA2B54" w:rsidRPr="00066043" w:rsidRDefault="003B3D8F" w:rsidP="00066043">
      <w:pPr>
        <w:jc w:val="both"/>
        <w:rPr>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3B3D8F">
        <w:rPr>
          <w:snapToGrid/>
          <w:sz w:val="24"/>
          <w:szCs w:val="24"/>
          <w:lang w:val="en-GB"/>
        </w:rPr>
        <w:t xml:space="preserve">The Agreement is governed by the national law of </w:t>
      </w:r>
      <w:r w:rsidR="00431964" w:rsidRPr="00431964">
        <w:rPr>
          <w:snapToGrid/>
          <w:sz w:val="24"/>
          <w:szCs w:val="24"/>
          <w:lang w:val="en-GB"/>
        </w:rPr>
        <w:t>[</w:t>
      </w:r>
      <w:r w:rsidR="00CD592B">
        <w:rPr>
          <w:snapToGrid/>
          <w:sz w:val="24"/>
          <w:highlight w:val="lightGray"/>
          <w:lang w:val="en-GB" w:eastAsia="en-US"/>
        </w:rPr>
        <w:t>country</w:t>
      </w:r>
      <w:r w:rsidR="00431964" w:rsidRPr="00CD592B">
        <w:rPr>
          <w:snapToGrid/>
          <w:sz w:val="24"/>
          <w:highlight w:val="lightGray"/>
          <w:lang w:val="en-GB" w:eastAsia="en-US"/>
        </w:rPr>
        <w:t xml:space="preserve"> of the NA</w:t>
      </w:r>
      <w:r w:rsidR="00431964" w:rsidRPr="00431964">
        <w:rPr>
          <w:snapToGrid/>
          <w:sz w:val="24"/>
          <w:szCs w:val="24"/>
          <w:lang w:val="en-GB"/>
        </w:rPr>
        <w:t>]</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00FA2B54" w:rsidRPr="00066043">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00FA2B54" w:rsidRPr="00066043">
        <w:rPr>
          <w:snapToGrid/>
          <w:sz w:val="24"/>
          <w:szCs w:val="24"/>
          <w:lang w:val="en-GB"/>
        </w:rPr>
        <w:t xml:space="preserve"> and the participant concerning the interpretation, application or validity of this Agreement, if such dispute cannot be settled amicably.</w:t>
      </w:r>
    </w:p>
    <w:p w14:paraId="1F507F1D" w14:textId="77777777" w:rsidR="00FA2B54" w:rsidRPr="00066043" w:rsidRDefault="00FA2B54" w:rsidP="00066043">
      <w:pPr>
        <w:jc w:val="both"/>
        <w:rPr>
          <w:snapToGrid/>
          <w:sz w:val="24"/>
          <w:szCs w:val="24"/>
          <w:lang w:val="en-GB"/>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1C44959D" w:rsidR="003B3D8F" w:rsidRPr="003B3D8F" w:rsidRDefault="003B3D8F" w:rsidP="003B3D8F">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942D57" w:rsidRPr="00431964">
        <w:rPr>
          <w:snapToGrid/>
          <w:sz w:val="24"/>
          <w:szCs w:val="24"/>
          <w:lang w:val="en-GB"/>
        </w:rPr>
        <w:t>[</w:t>
      </w:r>
      <w:r w:rsidR="00942D57" w:rsidRPr="00433994">
        <w:rPr>
          <w:snapToGrid/>
          <w:sz w:val="24"/>
          <w:highlight w:val="lightGray"/>
          <w:lang w:val="en-GB" w:eastAsia="en-US"/>
        </w:rPr>
        <w:t xml:space="preserve">insert </w:t>
      </w:r>
      <w:r w:rsidRPr="00433994">
        <w:rPr>
          <w:snapToGrid/>
          <w:sz w:val="24"/>
          <w:highlight w:val="lightGray"/>
          <w:lang w:val="en-GB" w:eastAsia="en-US"/>
        </w:rPr>
        <w:t xml:space="preserve">the day of signature by the </w:t>
      </w:r>
      <w:r w:rsidR="00942D57" w:rsidRPr="00433994">
        <w:rPr>
          <w:snapToGrid/>
          <w:sz w:val="24"/>
          <w:highlight w:val="lightGray"/>
          <w:lang w:val="en-GB" w:eastAsia="en-US"/>
        </w:rPr>
        <w:t>participant</w:t>
      </w:r>
      <w:r w:rsidR="00942D57">
        <w:rPr>
          <w:snapToGrid/>
          <w:sz w:val="24"/>
          <w:szCs w:val="24"/>
          <w:lang w:val="en-GB"/>
        </w:rPr>
        <w:t>]</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71A9E558" w14:textId="77777777" w:rsidR="003B3D8F" w:rsidRPr="003B3D8F" w:rsidRDefault="003B3D8F" w:rsidP="003B3D8F">
      <w:pPr>
        <w:tabs>
          <w:tab w:val="left" w:pos="828"/>
        </w:tabs>
        <w:spacing w:after="200"/>
        <w:ind w:left="720"/>
        <w:jc w:val="both"/>
        <w:rPr>
          <w:rFonts w:eastAsia="Calibri"/>
          <w:snapToGrid/>
          <w:sz w:val="24"/>
          <w:szCs w:val="24"/>
          <w:lang w:val="en-GB" w:eastAsia="en-US"/>
        </w:rPr>
      </w:pPr>
    </w:p>
    <w:p w14:paraId="1DD058A2" w14:textId="77777777" w:rsidR="003B3D8F" w:rsidRPr="003B3D8F" w:rsidRDefault="003B3D8F" w:rsidP="003B3D8F">
      <w:pPr>
        <w:jc w:val="both"/>
        <w:rPr>
          <w:snapToGrid/>
          <w:sz w:val="24"/>
          <w:lang w:val="en-GB" w:eastAsia="en-US"/>
        </w:rPr>
      </w:pPr>
      <w:r w:rsidRPr="003B3D8F">
        <w:rPr>
          <w:snapToGrid/>
          <w:sz w:val="24"/>
          <w:lang w:val="en-GB" w:eastAsia="en-US"/>
        </w:rPr>
        <w:t>SIGNATURES</w:t>
      </w:r>
    </w:p>
    <w:p w14:paraId="5CE4F579" w14:textId="2B305ECB" w:rsidR="003B3D8F" w:rsidRPr="003B3D8F" w:rsidRDefault="003B3D8F" w:rsidP="003B3D8F">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t xml:space="preserve">For the </w:t>
      </w:r>
      <w:r w:rsidR="009D106D">
        <w:rPr>
          <w:snapToGrid/>
          <w:sz w:val="24"/>
          <w:szCs w:val="24"/>
          <w:lang w:val="en-GB"/>
        </w:rPr>
        <w:t>organisation</w:t>
      </w:r>
    </w:p>
    <w:p w14:paraId="56AA0CC1" w14:textId="23F6DFA8"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forename/surname</w:t>
      </w:r>
      <w:r w:rsidR="009D106D">
        <w:rPr>
          <w:snapToGrid/>
          <w:sz w:val="24"/>
          <w:highlight w:val="lightGray"/>
          <w:lang w:val="en-GB" w:eastAsia="en-US"/>
        </w:rPr>
        <w:t>/</w:t>
      </w:r>
      <w:r w:rsidR="009D106D" w:rsidRPr="00066043">
        <w:rPr>
          <w:snapToGrid/>
          <w:sz w:val="24"/>
          <w:highlight w:val="lightGray"/>
          <w:lang w:val="en-GB" w:eastAsia="en-US"/>
        </w:rPr>
        <w:t>function</w:t>
      </w:r>
      <w:r w:rsidRPr="003B3D8F">
        <w:rPr>
          <w:snapToGrid/>
          <w:sz w:val="24"/>
          <w:lang w:val="en-GB" w:eastAsia="en-US"/>
        </w:rPr>
        <w:t>]</w:t>
      </w:r>
    </w:p>
    <w:p w14:paraId="54B8343C" w14:textId="3F521097"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signature</w:t>
      </w:r>
      <w:r w:rsidRPr="003B3D8F">
        <w:rPr>
          <w:snapToGrid/>
          <w:sz w:val="24"/>
          <w:lang w:val="en-GB" w:eastAsia="en-US"/>
        </w:rPr>
        <w:t>]</w:t>
      </w:r>
    </w:p>
    <w:p w14:paraId="61CEA303" w14:textId="08956A13" w:rsidR="00E85892" w:rsidRDefault="003B3D8F" w:rsidP="00DE505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footerReference w:type="default" r:id="rId10"/>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B9EF" w14:textId="77777777" w:rsidR="00840E6E" w:rsidRDefault="00840E6E">
      <w:r>
        <w:separator/>
      </w:r>
    </w:p>
    <w:p w14:paraId="49BBD732" w14:textId="77777777" w:rsidR="00840E6E" w:rsidRDefault="00840E6E"/>
  </w:endnote>
  <w:endnote w:type="continuationSeparator" w:id="0">
    <w:p w14:paraId="7338EDB4" w14:textId="77777777" w:rsidR="00840E6E" w:rsidRDefault="00840E6E">
      <w:r>
        <w:continuationSeparator/>
      </w:r>
    </w:p>
    <w:p w14:paraId="6A040301" w14:textId="77777777" w:rsidR="00840E6E" w:rsidRDefault="00840E6E"/>
  </w:endnote>
  <w:endnote w:type="continuationNotice" w:id="1">
    <w:p w14:paraId="52F634D4" w14:textId="77777777" w:rsidR="00840E6E" w:rsidRDefault="00840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7CFB338C" w:rsidR="00A83522" w:rsidRDefault="00A8352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14:paraId="15A60EFD" w14:textId="77777777" w:rsidR="00A83522" w:rsidRDefault="00A8352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F6B5" w14:textId="77777777" w:rsidR="00840E6E" w:rsidRDefault="00840E6E">
      <w:r>
        <w:separator/>
      </w:r>
    </w:p>
    <w:p w14:paraId="1F1159FE" w14:textId="77777777" w:rsidR="00840E6E" w:rsidRDefault="00840E6E"/>
  </w:footnote>
  <w:footnote w:type="continuationSeparator" w:id="0">
    <w:p w14:paraId="2352C7B9" w14:textId="77777777" w:rsidR="00840E6E" w:rsidRDefault="00840E6E">
      <w:r>
        <w:continuationSeparator/>
      </w:r>
    </w:p>
    <w:p w14:paraId="39C4B822" w14:textId="77777777" w:rsidR="00840E6E" w:rsidRDefault="00840E6E"/>
  </w:footnote>
  <w:footnote w:type="continuationNotice" w:id="1">
    <w:p w14:paraId="791C739E" w14:textId="77777777" w:rsidR="00840E6E" w:rsidRDefault="00840E6E"/>
  </w:footnote>
  <w:footnote w:id="2">
    <w:p w14:paraId="448C3FB5" w14:textId="0423BF3F" w:rsidR="00A83522" w:rsidRPr="00066043" w:rsidRDefault="00A83522" w:rsidP="00396C5C">
      <w:pPr>
        <w:pStyle w:val="FootnoteText"/>
        <w:spacing w:after="120"/>
        <w:ind w:left="0" w:firstLine="0"/>
        <w:rPr>
          <w:lang w:val="en-US"/>
        </w:rPr>
      </w:pPr>
      <w:r w:rsidRPr="00066043">
        <w:rPr>
          <w:rStyle w:val="FootnoteReference"/>
          <w:vertAlign w:val="superscript"/>
        </w:rPr>
        <w:footnoteRef/>
      </w:r>
      <w:r w:rsidRPr="00066043">
        <w:rPr>
          <w:lang w:val="en-GB"/>
        </w:rPr>
        <w:t xml:space="preserve"> </w:t>
      </w:r>
      <w:r w:rsidRPr="00484FC7">
        <w:rPr>
          <w:color w:val="538135" w:themeColor="accent6" w:themeShade="BF"/>
          <w:lang w:val="en-GB"/>
        </w:rPr>
        <w:t xml:space="preserve">This template can be </w:t>
      </w:r>
      <w:r w:rsidR="00191793">
        <w:rPr>
          <w:color w:val="538135" w:themeColor="accent6" w:themeShade="BF"/>
          <w:lang w:val="en-GB"/>
        </w:rPr>
        <w:t>filled in</w:t>
      </w:r>
      <w:r w:rsidRPr="00484FC7">
        <w:rPr>
          <w:color w:val="538135" w:themeColor="accent6" w:themeShade="BF"/>
          <w:lang w:val="en-GB"/>
        </w:rPr>
        <w:t xml:space="preserve"> by the National Agency or by the participant organisation. The present document is </w:t>
      </w:r>
      <w:r w:rsidRPr="00484FC7">
        <w:rPr>
          <w:color w:val="538135" w:themeColor="accent6" w:themeShade="BF"/>
          <w:lang w:val="en-IE"/>
        </w:rPr>
        <w:t xml:space="preserve">compulsory for individual </w:t>
      </w:r>
      <w:r w:rsidR="009F4D5B">
        <w:rPr>
          <w:color w:val="538135" w:themeColor="accent6" w:themeShade="BF"/>
          <w:lang w:val="en-IE"/>
        </w:rPr>
        <w:t xml:space="preserve">and team </w:t>
      </w:r>
      <w:r w:rsidRPr="00484FC7">
        <w:rPr>
          <w:color w:val="538135" w:themeColor="accent6" w:themeShade="BF"/>
          <w:lang w:val="en-IE"/>
        </w:rPr>
        <w:t>volunteering activities</w:t>
      </w:r>
      <w:r w:rsidR="009F4D5B">
        <w:rPr>
          <w:color w:val="538135" w:themeColor="accent6" w:themeShade="BF"/>
          <w:lang w:val="en-IE"/>
        </w:rPr>
        <w:t>.</w:t>
      </w:r>
    </w:p>
  </w:footnote>
  <w:footnote w:id="3">
    <w:p w14:paraId="2B233557" w14:textId="0810910A" w:rsidR="00A83522" w:rsidRPr="00396C5C" w:rsidRDefault="00A83522">
      <w:pPr>
        <w:pStyle w:val="FootnoteText"/>
        <w:rPr>
          <w:lang w:val="en-IE"/>
        </w:rPr>
      </w:pPr>
      <w:r w:rsidRPr="00396C5C">
        <w:rPr>
          <w:rStyle w:val="FootnoteReference"/>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14:paraId="16B5F878" w14:textId="57AB0A09" w:rsidR="00A83522" w:rsidRPr="007B4ABD" w:rsidRDefault="00A83522" w:rsidP="00066043">
      <w:pPr>
        <w:pStyle w:val="FootnoteText"/>
        <w:spacing w:after="0"/>
        <w:ind w:left="142" w:hanging="142"/>
        <w:rPr>
          <w:lang w:val="en-GB"/>
        </w:rPr>
      </w:pPr>
      <w:r w:rsidRPr="00621CC5">
        <w:rPr>
          <w:rStyle w:val="FootnoteReference"/>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5E09C006" w14:textId="04C98322" w:rsidR="00A83522" w:rsidRPr="007B4ABD" w:rsidRDefault="00A83522" w:rsidP="00066043">
      <w:pPr>
        <w:pStyle w:val="FootnoteText"/>
        <w:spacing w:after="0"/>
        <w:ind w:left="360" w:hanging="360"/>
        <w:rPr>
          <w:lang w:val="en-GB"/>
        </w:rPr>
      </w:pPr>
      <w:r w:rsidRPr="00621CC5">
        <w:rPr>
          <w:rStyle w:val="FootnoteReference"/>
          <w:vertAlign w:val="superscript"/>
        </w:rPr>
        <w:footnoteRef/>
      </w:r>
      <w:r w:rsidRPr="007B4ABD">
        <w:rPr>
          <w:lang w:val="en-GB"/>
        </w:rPr>
        <w:t xml:space="preserve"> </w:t>
      </w:r>
      <w:r w:rsidRPr="007B4ABD">
        <w:rPr>
          <w:rFonts w:cs="EUAlbertina"/>
          <w:color w:val="000000"/>
          <w:lang w:val="en-GB"/>
        </w:rPr>
        <w:t>OJ C 316, 27.11.1995, p. 48.</w:t>
      </w:r>
    </w:p>
  </w:footnote>
  <w:footnote w:id="6">
    <w:p w14:paraId="0D7D9ACB" w14:textId="6891128B" w:rsidR="00A83522" w:rsidRPr="007B4ABD" w:rsidRDefault="00A83522" w:rsidP="00621CC5">
      <w:pPr>
        <w:pStyle w:val="FootnoteText"/>
        <w:spacing w:after="0"/>
        <w:ind w:left="142" w:hanging="142"/>
        <w:rPr>
          <w:lang w:val="en-GB"/>
        </w:rPr>
      </w:pPr>
      <w:r w:rsidRPr="00621CC5">
        <w:rPr>
          <w:rStyle w:val="FootnoteReference"/>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120E72E7"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14:paraId="4F5ABE2A"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 w:id="9">
    <w:p w14:paraId="235923FB" w14:textId="77777777" w:rsidR="00A83522" w:rsidRPr="00904EF1" w:rsidRDefault="00A83522" w:rsidP="00904EF1">
      <w:pPr>
        <w:pStyle w:val="FootnoteText"/>
        <w:spacing w:after="0"/>
        <w:ind w:left="360" w:hanging="360"/>
        <w:rPr>
          <w:sz w:val="16"/>
          <w:szCs w:val="16"/>
          <w:lang w:val="en-GB"/>
        </w:rPr>
      </w:pPr>
      <w:r w:rsidRPr="00621CC5">
        <w:rPr>
          <w:rStyle w:val="FootnoteReference"/>
          <w:vertAlign w:val="superscript"/>
        </w:rPr>
        <w:footnoteRef/>
      </w:r>
      <w:r w:rsidRPr="00904EF1">
        <w:rPr>
          <w:sz w:val="16"/>
          <w:szCs w:val="16"/>
          <w:lang w:val="en-GB"/>
        </w:rPr>
        <w:t xml:space="preserve"> </w:t>
      </w:r>
      <w:r w:rsidRPr="00904EF1">
        <w:rPr>
          <w:sz w:val="16"/>
          <w:szCs w:val="16"/>
          <w:lang w:val="en-GB"/>
        </w:rP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10">
    <w:p w14:paraId="3532C337" w14:textId="68B9FD2E" w:rsidR="00A83522" w:rsidRPr="00904EF1" w:rsidRDefault="00A83522">
      <w:pPr>
        <w:pStyle w:val="FootnoteText"/>
        <w:rPr>
          <w:sz w:val="16"/>
          <w:szCs w:val="16"/>
          <w:lang w:val="en-IE"/>
        </w:rPr>
      </w:pPr>
      <w:r w:rsidRPr="00621CC5">
        <w:rPr>
          <w:rStyle w:val="FootnoteReference"/>
          <w:vertAlign w:val="superscript"/>
        </w:rPr>
        <w:footnoteRef/>
      </w:r>
      <w:r w:rsidRPr="00904EF1">
        <w:rPr>
          <w:sz w:val="16"/>
          <w:szCs w:val="16"/>
          <w:lang w:val="en-IE"/>
        </w:rPr>
        <w:t xml:space="preserve"> </w:t>
      </w:r>
      <w:r>
        <w:rPr>
          <w:sz w:val="16"/>
          <w:szCs w:val="16"/>
          <w:lang w:val="en-IE"/>
        </w:rPr>
        <w:tab/>
      </w:r>
      <w:hyperlink r:id="rId1" w:history="1">
        <w:r w:rsidRPr="00904EF1">
          <w:rPr>
            <w:rStyle w:val="Hyperlink"/>
            <w:sz w:val="16"/>
            <w:szCs w:val="16"/>
            <w:lang w:val="en-IE"/>
          </w:rPr>
          <w:t>https://youth.europa.eu/solidarity/organisations/contact-national-agencies_en</w:t>
        </w:r>
      </w:hyperlink>
      <w:r w:rsidRPr="00904EF1">
        <w:rPr>
          <w:sz w:val="16"/>
          <w:szCs w:val="16"/>
          <w:lang w:val="en-I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1D5"/>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0FF5"/>
    <w:rsid w:val="000628F0"/>
    <w:rsid w:val="00065470"/>
    <w:rsid w:val="00066043"/>
    <w:rsid w:val="00066731"/>
    <w:rsid w:val="00066DA6"/>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02DB"/>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0C4"/>
    <w:rsid w:val="001776D8"/>
    <w:rsid w:val="00181013"/>
    <w:rsid w:val="00183642"/>
    <w:rsid w:val="0019079E"/>
    <w:rsid w:val="00190898"/>
    <w:rsid w:val="00191793"/>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1082"/>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987"/>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3E3E"/>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858"/>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2F40"/>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44F"/>
    <w:rsid w:val="006D1ECB"/>
    <w:rsid w:val="006D51C7"/>
    <w:rsid w:val="006D57A1"/>
    <w:rsid w:val="006D607C"/>
    <w:rsid w:val="006D6268"/>
    <w:rsid w:val="006D6AD6"/>
    <w:rsid w:val="006E02F2"/>
    <w:rsid w:val="006E04BB"/>
    <w:rsid w:val="006E62EE"/>
    <w:rsid w:val="006F1CEA"/>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2C9E"/>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B84"/>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A5F35"/>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0E6E"/>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2D57"/>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4D5B"/>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5644"/>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4342"/>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44892"/>
    <w:rsid w:val="00D47590"/>
    <w:rsid w:val="00D52020"/>
    <w:rsid w:val="00D52171"/>
    <w:rsid w:val="00D53BA8"/>
    <w:rsid w:val="00D5448C"/>
    <w:rsid w:val="00D57FED"/>
    <w:rsid w:val="00D60487"/>
    <w:rsid w:val="00D61043"/>
    <w:rsid w:val="00D61471"/>
    <w:rsid w:val="00D652CA"/>
    <w:rsid w:val="00D71E90"/>
    <w:rsid w:val="00D73D41"/>
    <w:rsid w:val="00D73E5E"/>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lang w:val="en-GB"/>
    </w:rPr>
  </w:style>
  <w:style w:type="character" w:customStyle="1" w:styleId="Heading4Char">
    <w:name w:val="Heading 4 Char"/>
    <w:basedOn w:val="DefaultParagraphFont"/>
    <w:link w:val="Heading4"/>
    <w:uiPriority w:val="9"/>
    <w:rsid w:val="001F1C6C"/>
    <w:rPr>
      <w:snapToGrid w:val="0"/>
      <w:sz w:val="24"/>
      <w:lang w:val="fr-FR"/>
    </w:rPr>
  </w:style>
  <w:style w:type="character" w:customStyle="1" w:styleId="Heading5Char">
    <w:name w:val="Heading 5 Char"/>
    <w:basedOn w:val="DefaultParagraphFont"/>
    <w:link w:val="Heading5"/>
    <w:uiPriority w:val="9"/>
    <w:rsid w:val="00993C4A"/>
    <w:rPr>
      <w:rFonts w:ascii="Arial" w:hAnsi="Arial"/>
      <w:snapToGrid w:val="0"/>
      <w:sz w:val="22"/>
      <w:lang w:val="fr-FR"/>
    </w:rPr>
  </w:style>
  <w:style w:type="character" w:customStyle="1" w:styleId="Heading1Char">
    <w:name w:val="Heading 1 Char"/>
    <w:basedOn w:val="DefaultParagraphFont"/>
    <w:link w:val="Heading1"/>
    <w:rsid w:val="003B3D8F"/>
    <w:rPr>
      <w:b/>
      <w:smallCaps/>
      <w:snapToGrid w:val="0"/>
      <w:sz w:val="24"/>
      <w:lang w:val="fr-FR"/>
    </w:rPr>
  </w:style>
  <w:style w:type="character" w:customStyle="1" w:styleId="Heading2Char">
    <w:name w:val="Heading 2 Char"/>
    <w:basedOn w:val="DefaultParagraphFont"/>
    <w:link w:val="Heading2"/>
    <w:uiPriority w:val="9"/>
    <w:rsid w:val="003B3D8F"/>
    <w:rPr>
      <w:b/>
      <w:snapToGrid w:val="0"/>
      <w:sz w:val="24"/>
      <w:lang w:val="fr-FR"/>
    </w:rPr>
  </w:style>
  <w:style w:type="character" w:customStyle="1" w:styleId="Heading3Char">
    <w:name w:val="Heading 3 Char"/>
    <w:basedOn w:val="DefaultParagraphFont"/>
    <w:link w:val="Heading3"/>
    <w:uiPriority w:val="9"/>
    <w:rsid w:val="003B3D8F"/>
    <w:rPr>
      <w:i/>
      <w:snapToGrid w:val="0"/>
      <w:sz w:val="24"/>
      <w:lang w:val="fr-FR"/>
    </w:rPr>
  </w:style>
  <w:style w:type="character" w:customStyle="1" w:styleId="Heading6Char">
    <w:name w:val="Heading 6 Char"/>
    <w:basedOn w:val="DefaultParagraphFont"/>
    <w:link w:val="Heading6"/>
    <w:uiPriority w:val="9"/>
    <w:rsid w:val="003B3D8F"/>
    <w:rPr>
      <w:rFonts w:ascii="Arial" w:hAnsi="Arial"/>
      <w:i/>
      <w:snapToGrid w:val="0"/>
      <w:sz w:val="22"/>
      <w:lang w:val="fr-FR"/>
    </w:rPr>
  </w:style>
  <w:style w:type="character" w:customStyle="1" w:styleId="HeaderChar">
    <w:name w:val="Header Char"/>
    <w:basedOn w:val="DefaultParagraphFont"/>
    <w:link w:val="Header"/>
    <w:rsid w:val="003B3D8F"/>
    <w:rPr>
      <w:snapToGrid w:val="0"/>
      <w:sz w:val="24"/>
      <w:lang w:val="fr-FR"/>
    </w:rPr>
  </w:style>
  <w:style w:type="character" w:customStyle="1" w:styleId="FooterChar">
    <w:name w:val="Footer Char"/>
    <w:basedOn w:val="DefaultParagraphFont"/>
    <w:link w:val="Footer"/>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13"/>
      </w:numPr>
      <w:spacing w:after="240"/>
      <w:jc w:val="both"/>
    </w:pPr>
    <w:rPr>
      <w:snapToGrid/>
      <w:sz w:val="24"/>
      <w:lang w:val="en-GB"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15"/>
      </w:numPr>
      <w:spacing w:after="240"/>
      <w:jc w:val="both"/>
    </w:pPr>
    <w:rPr>
      <w:snapToGrid/>
      <w:sz w:val="24"/>
      <w:lang w:val="en-GB" w:eastAsia="en-US"/>
    </w:rPr>
  </w:style>
  <w:style w:type="paragraph" w:styleId="ListBullet3">
    <w:name w:val="List Bullet 3"/>
    <w:basedOn w:val="Normal"/>
    <w:rsid w:val="003B3D8F"/>
    <w:pPr>
      <w:numPr>
        <w:numId w:val="16"/>
      </w:numPr>
      <w:spacing w:after="240"/>
      <w:jc w:val="both"/>
    </w:pPr>
    <w:rPr>
      <w:snapToGrid/>
      <w:sz w:val="24"/>
      <w:lang w:val="en-GB" w:eastAsia="en-US"/>
    </w:rPr>
  </w:style>
  <w:style w:type="paragraph" w:styleId="ListBullet4">
    <w:name w:val="List Bullet 4"/>
    <w:basedOn w:val="Normal"/>
    <w:rsid w:val="003B3D8F"/>
    <w:pPr>
      <w:numPr>
        <w:numId w:val="17"/>
      </w:numPr>
      <w:spacing w:after="240"/>
      <w:jc w:val="both"/>
    </w:pPr>
    <w:rPr>
      <w:snapToGrid/>
      <w:sz w:val="24"/>
      <w:lang w:val="en-GB" w:eastAsia="en-US"/>
    </w:rPr>
  </w:style>
  <w:style w:type="paragraph" w:customStyle="1" w:styleId="ListDash">
    <w:name w:val="List Dash"/>
    <w:basedOn w:val="Normal"/>
    <w:rsid w:val="003B3D8F"/>
    <w:pPr>
      <w:numPr>
        <w:numId w:val="18"/>
      </w:numPr>
      <w:spacing w:after="240"/>
      <w:jc w:val="both"/>
    </w:pPr>
    <w:rPr>
      <w:snapToGrid/>
      <w:sz w:val="24"/>
      <w:lang w:val="en-GB" w:eastAsia="en-US"/>
    </w:rPr>
  </w:style>
  <w:style w:type="paragraph" w:customStyle="1" w:styleId="ListDash1">
    <w:name w:val="List Dash 1"/>
    <w:basedOn w:val="Normal"/>
    <w:rsid w:val="003B3D8F"/>
    <w:pPr>
      <w:numPr>
        <w:numId w:val="19"/>
      </w:numPr>
      <w:spacing w:after="240"/>
      <w:jc w:val="both"/>
    </w:pPr>
    <w:rPr>
      <w:snapToGrid/>
      <w:sz w:val="24"/>
      <w:lang w:val="en-GB" w:eastAsia="en-US"/>
    </w:rPr>
  </w:style>
  <w:style w:type="paragraph" w:customStyle="1" w:styleId="ListDash2">
    <w:name w:val="List Dash 2"/>
    <w:basedOn w:val="Normal"/>
    <w:rsid w:val="003B3D8F"/>
    <w:pPr>
      <w:numPr>
        <w:numId w:val="20"/>
      </w:numPr>
      <w:spacing w:after="240"/>
      <w:jc w:val="both"/>
    </w:pPr>
    <w:rPr>
      <w:snapToGrid/>
      <w:sz w:val="24"/>
      <w:lang w:val="en-GB" w:eastAsia="en-US"/>
    </w:rPr>
  </w:style>
  <w:style w:type="paragraph" w:customStyle="1" w:styleId="ListDash3">
    <w:name w:val="List Dash 3"/>
    <w:basedOn w:val="Normal"/>
    <w:rsid w:val="003B3D8F"/>
    <w:pPr>
      <w:numPr>
        <w:numId w:val="21"/>
      </w:numPr>
      <w:spacing w:after="240"/>
      <w:jc w:val="both"/>
    </w:pPr>
    <w:rPr>
      <w:snapToGrid/>
      <w:sz w:val="24"/>
      <w:lang w:val="en-GB" w:eastAsia="en-US"/>
    </w:rPr>
  </w:style>
  <w:style w:type="paragraph" w:customStyle="1" w:styleId="ListDash4">
    <w:name w:val="List Dash 4"/>
    <w:basedOn w:val="Normal"/>
    <w:rsid w:val="003B3D8F"/>
    <w:pPr>
      <w:numPr>
        <w:numId w:val="22"/>
      </w:numPr>
      <w:spacing w:after="240"/>
      <w:jc w:val="both"/>
    </w:pPr>
    <w:rPr>
      <w:snapToGrid/>
      <w:sz w:val="24"/>
      <w:lang w:val="en-GB" w:eastAsia="en-US"/>
    </w:rPr>
  </w:style>
  <w:style w:type="paragraph" w:styleId="ListNumber">
    <w:name w:val="List Number"/>
    <w:basedOn w:val="Normal"/>
    <w:rsid w:val="003B3D8F"/>
    <w:pPr>
      <w:numPr>
        <w:numId w:val="23"/>
      </w:numPr>
      <w:spacing w:after="240"/>
      <w:jc w:val="both"/>
    </w:pPr>
    <w:rPr>
      <w:snapToGrid/>
      <w:sz w:val="24"/>
      <w:lang w:val="en-GB" w:eastAsia="en-US"/>
    </w:rPr>
  </w:style>
  <w:style w:type="paragraph" w:customStyle="1" w:styleId="ListNumber1">
    <w:name w:val="List Number 1"/>
    <w:basedOn w:val="Normal"/>
    <w:rsid w:val="003B3D8F"/>
    <w:pPr>
      <w:numPr>
        <w:numId w:val="24"/>
      </w:numPr>
      <w:spacing w:after="240"/>
      <w:jc w:val="both"/>
    </w:pPr>
    <w:rPr>
      <w:snapToGrid/>
      <w:sz w:val="24"/>
      <w:lang w:val="en-GB" w:eastAsia="en-US"/>
    </w:rPr>
  </w:style>
  <w:style w:type="paragraph" w:styleId="ListNumber2">
    <w:name w:val="List Number 2"/>
    <w:basedOn w:val="Normal"/>
    <w:rsid w:val="003B3D8F"/>
    <w:pPr>
      <w:numPr>
        <w:numId w:val="25"/>
      </w:numPr>
      <w:spacing w:after="240"/>
      <w:jc w:val="both"/>
    </w:pPr>
    <w:rPr>
      <w:snapToGrid/>
      <w:sz w:val="24"/>
      <w:lang w:val="en-GB" w:eastAsia="en-US"/>
    </w:rPr>
  </w:style>
  <w:style w:type="paragraph" w:styleId="ListNumber3">
    <w:name w:val="List Number 3"/>
    <w:basedOn w:val="Normal"/>
    <w:rsid w:val="003B3D8F"/>
    <w:pPr>
      <w:numPr>
        <w:numId w:val="26"/>
      </w:numPr>
      <w:spacing w:after="240"/>
      <w:jc w:val="both"/>
    </w:pPr>
    <w:rPr>
      <w:snapToGrid/>
      <w:sz w:val="24"/>
      <w:lang w:val="en-GB" w:eastAsia="en-US"/>
    </w:rPr>
  </w:style>
  <w:style w:type="paragraph" w:styleId="ListNumber4">
    <w:name w:val="List Number 4"/>
    <w:basedOn w:val="Normal"/>
    <w:rsid w:val="003B3D8F"/>
    <w:pPr>
      <w:numPr>
        <w:numId w:val="27"/>
      </w:numPr>
      <w:spacing w:after="240"/>
      <w:jc w:val="both"/>
    </w:pPr>
    <w:rPr>
      <w:snapToGrid/>
      <w:sz w:val="24"/>
      <w:lang w:val="en-GB" w:eastAsia="en-US"/>
    </w:rPr>
  </w:style>
  <w:style w:type="paragraph" w:customStyle="1" w:styleId="ListNumberLevel2">
    <w:name w:val="List Number (Level 2)"/>
    <w:basedOn w:val="Normal"/>
    <w:rsid w:val="003B3D8F"/>
    <w:pPr>
      <w:numPr>
        <w:ilvl w:val="1"/>
        <w:numId w:val="23"/>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24"/>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26"/>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27"/>
      </w:numPr>
      <w:spacing w:after="240"/>
      <w:jc w:val="both"/>
    </w:pPr>
    <w:rPr>
      <w:snapToGrid/>
      <w:sz w:val="24"/>
      <w:lang w:val="en-GB" w:eastAsia="en-US"/>
    </w:rPr>
  </w:style>
  <w:style w:type="paragraph" w:customStyle="1" w:styleId="ListNumberLevel3">
    <w:name w:val="List Number (Level 3)"/>
    <w:basedOn w:val="Normal"/>
    <w:rsid w:val="003B3D8F"/>
    <w:pPr>
      <w:numPr>
        <w:ilvl w:val="2"/>
        <w:numId w:val="23"/>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24"/>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25"/>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26"/>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27"/>
      </w:numPr>
      <w:spacing w:after="240"/>
      <w:jc w:val="both"/>
    </w:pPr>
    <w:rPr>
      <w:snapToGrid/>
      <w:sz w:val="24"/>
      <w:lang w:val="en-GB" w:eastAsia="en-US"/>
    </w:rPr>
  </w:style>
  <w:style w:type="paragraph" w:customStyle="1" w:styleId="ListNumberLevel4">
    <w:name w:val="List Number (Level 4)"/>
    <w:basedOn w:val="Normal"/>
    <w:rsid w:val="003B3D8F"/>
    <w:pPr>
      <w:numPr>
        <w:ilvl w:val="3"/>
        <w:numId w:val="23"/>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24"/>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25"/>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26"/>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27"/>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onTextChar">
    <w:name w:val="Balloon Text Char"/>
    <w:basedOn w:val="DefaultParagraphFont"/>
    <w:link w:val="BalloonText"/>
    <w:rsid w:val="003B3D8F"/>
    <w:rPr>
      <w:rFonts w:ascii="Tahoma" w:hAnsi="Tahoma" w:cs="Tahoma"/>
      <w:snapToGrid w:val="0"/>
      <w:sz w:val="16"/>
      <w:szCs w:val="16"/>
      <w:lang w:val="fr-F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lang w:val="en-U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en-US"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europa.eu/erasmus-esc-personal-data"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11FA7EDD2C5654FA1E380116FD31A9E" ma:contentTypeVersion="20" ma:contentTypeDescription="Vytvoří nový dokument" ma:contentTypeScope="" ma:versionID="e7ab79c83e04004e0b761f2a7b9d3295">
  <xsd:schema xmlns:xsd="http://www.w3.org/2001/XMLSchema" xmlns:xs="http://www.w3.org/2001/XMLSchema" xmlns:p="http://schemas.microsoft.com/office/2006/metadata/properties" xmlns:ns2="e172ed29-d124-4989-8571-2664322491b9" xmlns:ns3="58e17bcf-5c0b-4fc2-8684-95283feaea88" targetNamespace="http://schemas.microsoft.com/office/2006/metadata/properties" ma:root="true" ma:fieldsID="115c9a1de3d06692245c0b167d930ef2" ns2:_="" ns3:_="">
    <xsd:import namespace="e172ed29-d124-4989-8571-2664322491b9"/>
    <xsd:import namespace="58e17bcf-5c0b-4fc2-8684-95283feae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ed29-d124-4989-8571-26643224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17bcf-5c0b-4fc2-8684-95283feaea8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ba7c5a5e-f33e-4ef4-a8e6-6b8d95a476bd}" ma:internalName="TaxCatchAll" ma:showField="CatchAllData" ma:web="58e17bcf-5c0b-4fc2-8684-95283feaea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172ed29-d124-4989-8571-2664322491b9">
      <Terms xmlns="http://schemas.microsoft.com/office/infopath/2007/PartnerControls"/>
    </lcf76f155ced4ddcb4097134ff3c332f>
    <TaxCatchAll xmlns="58e17bcf-5c0b-4fc2-8684-95283feaea88" xsi:nil="true"/>
  </documentManagement>
</p:properties>
</file>

<file path=customXml/itemProps1.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2D98622C-6048-4554-95AC-BA5B8D92288A}"/>
</file>

<file path=customXml/itemProps4.xml><?xml version="1.0" encoding="utf-8"?>
<ds:datastoreItem xmlns:ds="http://schemas.openxmlformats.org/officeDocument/2006/customXml" ds:itemID="{6E84A9DA-8163-4BA0-94DA-58BADA681227}"/>
</file>

<file path=customXml/itemProps5.xml><?xml version="1.0" encoding="utf-8"?>
<ds:datastoreItem xmlns:ds="http://schemas.openxmlformats.org/officeDocument/2006/customXml" ds:itemID="{383BD4B2-E321-4BF1-AEE1-D424E55740D3}"/>
</file>

<file path=docProps/app.xml><?xml version="1.0" encoding="utf-8"?>
<Properties xmlns="http://schemas.openxmlformats.org/officeDocument/2006/extended-properties" xmlns:vt="http://schemas.openxmlformats.org/officeDocument/2006/docPropsVTypes">
  <Template>Normal</Template>
  <TotalTime>0</TotalTime>
  <Pages>10</Pages>
  <Words>3078</Words>
  <Characters>17334</Characters>
  <Application>Microsoft Office Word</Application>
  <DocSecurity>0</DocSecurity>
  <Lines>327</Lines>
  <Paragraphs>212</Paragraphs>
  <ScaleCrop>false</ScaleCrop>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2024-04-23T11:48:00Z</dcterms:created>
  <dcterms:modified xsi:type="dcterms:W3CDTF">2024-04-23T11:48:00Z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0x010100E11FA7EDD2C5654FA1E380116FD31A9E</vt:lpwstr>
  </property>
</Properties>
</file>