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309" w:type="dxa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01"/>
        <w:gridCol w:w="4320"/>
        <w:gridCol w:w="3060"/>
        <w:gridCol w:w="3228"/>
      </w:tblGrid>
      <w:tr w:rsidR="0089047F" w:rsidRPr="00AA2432" w:rsidTr="00BD1C33">
        <w:trPr>
          <w:trHeight w:val="330"/>
          <w:tblCellSpacing w:w="0" w:type="dxa"/>
        </w:trPr>
        <w:tc>
          <w:tcPr>
            <w:tcW w:w="8021" w:type="dxa"/>
            <w:gridSpan w:val="2"/>
            <w:vMerge w:val="restart"/>
          </w:tcPr>
          <w:p w:rsidR="0089047F" w:rsidRPr="004C6DF0" w:rsidRDefault="001214F3" w:rsidP="008036B3">
            <w:pPr>
              <w:rPr>
                <w:rFonts w:asciiTheme="minorHAnsi" w:hAnsiTheme="minorHAnsi" w:cstheme="minorHAnsi"/>
                <w:b/>
                <w:color w:val="C00000"/>
                <w:sz w:val="32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>Logický rámec pro projekt:</w:t>
            </w:r>
            <w:r w:rsidR="0089047F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  <w:p w:rsidR="0089047F" w:rsidRPr="00F44D11" w:rsidRDefault="00BD1C33" w:rsidP="008036B3">
            <w:pP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 xml:space="preserve"> </w:t>
            </w:r>
            <w:r w:rsidR="0089047F" w:rsidRPr="005A3AEE">
              <w:rPr>
                <w:rFonts w:asciiTheme="minorHAnsi" w:hAnsiTheme="minorHAnsi" w:cstheme="minorHAnsi"/>
                <w:b/>
                <w:bCs/>
                <w:i/>
                <w:sz w:val="22"/>
                <w:szCs w:val="22"/>
              </w:rPr>
              <w:t>Zvýšení technologické vybavenosti společnosti Šroub &amp; Matka, spol. s r.o. v Ostravě</w:t>
            </w:r>
          </w:p>
        </w:tc>
        <w:tc>
          <w:tcPr>
            <w:tcW w:w="6288" w:type="dxa"/>
            <w:gridSpan w:val="2"/>
          </w:tcPr>
          <w:p w:rsidR="0089047F" w:rsidRPr="00AA2432" w:rsidRDefault="002D62DD" w:rsidP="008036B3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="0089047F" w:rsidRPr="00AA2432">
              <w:rPr>
                <w:rFonts w:asciiTheme="minorHAnsi" w:hAnsiTheme="minorHAnsi" w:cstheme="minorHAnsi"/>
                <w:b/>
                <w:bCs/>
                <w:szCs w:val="22"/>
              </w:rPr>
              <w:t>Název programu: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 xml:space="preserve"> OP </w:t>
            </w:r>
            <w:r w:rsidR="0089047F">
              <w:rPr>
                <w:rFonts w:asciiTheme="minorHAnsi" w:hAnsiTheme="minorHAnsi" w:cstheme="minorHAnsi"/>
                <w:szCs w:val="22"/>
              </w:rPr>
              <w:t>PIK, program podpory Technologie</w:t>
            </w:r>
            <w:r w:rsidR="00BD1C33">
              <w:rPr>
                <w:rFonts w:asciiTheme="minorHAnsi" w:hAnsiTheme="minorHAnsi" w:cstheme="minorHAnsi"/>
                <w:szCs w:val="22"/>
              </w:rPr>
              <w:t xml:space="preserve"> ITI OV</w:t>
            </w:r>
          </w:p>
        </w:tc>
      </w:tr>
      <w:tr w:rsidR="0089047F" w:rsidRPr="00AA2432" w:rsidTr="00BD1C33">
        <w:trPr>
          <w:trHeight w:val="141"/>
          <w:tblCellSpacing w:w="0" w:type="dxa"/>
        </w:trPr>
        <w:tc>
          <w:tcPr>
            <w:tcW w:w="8021" w:type="dxa"/>
            <w:gridSpan w:val="2"/>
            <w:vMerge/>
            <w:vAlign w:val="center"/>
          </w:tcPr>
          <w:p w:rsidR="0089047F" w:rsidRPr="00AA2432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288" w:type="dxa"/>
            <w:gridSpan w:val="2"/>
          </w:tcPr>
          <w:p w:rsidR="0089047F" w:rsidRPr="00AA2432" w:rsidRDefault="002D62DD" w:rsidP="008036B3">
            <w:pPr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b/>
                <w:bCs/>
                <w:szCs w:val="22"/>
              </w:rPr>
              <w:t xml:space="preserve"> </w:t>
            </w:r>
            <w:r w:rsidR="0089047F" w:rsidRPr="00AA2432">
              <w:rPr>
                <w:rFonts w:asciiTheme="minorHAnsi" w:hAnsiTheme="minorHAnsi" w:cstheme="minorHAnsi"/>
                <w:b/>
                <w:bCs/>
                <w:szCs w:val="22"/>
              </w:rPr>
              <w:t>Rozpočet: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9047F">
              <w:rPr>
                <w:rFonts w:asciiTheme="minorHAnsi" w:hAnsiTheme="minorHAnsi" w:cstheme="minorHAnsi"/>
                <w:szCs w:val="22"/>
              </w:rPr>
              <w:t>17,1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 xml:space="preserve"> mil Kč, z toho </w:t>
            </w:r>
            <w:r w:rsidR="0089047F">
              <w:rPr>
                <w:rFonts w:asciiTheme="minorHAnsi" w:hAnsiTheme="minorHAnsi" w:cstheme="minorHAnsi"/>
                <w:szCs w:val="22"/>
              </w:rPr>
              <w:t>ERDF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 xml:space="preserve"> </w:t>
            </w:r>
            <w:r w:rsidR="0089047F">
              <w:rPr>
                <w:rFonts w:asciiTheme="minorHAnsi" w:hAnsiTheme="minorHAnsi" w:cstheme="minorHAnsi"/>
                <w:szCs w:val="22"/>
              </w:rPr>
              <w:t xml:space="preserve">4,865 mil. </w:t>
            </w:r>
            <w:r w:rsidR="0089047F" w:rsidRPr="00AA2432">
              <w:rPr>
                <w:rFonts w:asciiTheme="minorHAnsi" w:hAnsiTheme="minorHAnsi" w:cstheme="minorHAnsi"/>
                <w:szCs w:val="22"/>
              </w:rPr>
              <w:t>Kč</w:t>
            </w:r>
          </w:p>
        </w:tc>
      </w:tr>
      <w:tr w:rsidR="0089047F" w:rsidRPr="00AA2432" w:rsidTr="00BD1C33">
        <w:trPr>
          <w:trHeight w:val="137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Přínosy (Hlavní cíl projektu)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vMerge w:val="restart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i/>
                <w:szCs w:val="22"/>
              </w:rPr>
            </w:pPr>
            <w:r w:rsidRPr="00AA2432">
              <w:rPr>
                <w:rFonts w:asciiTheme="minorHAnsi" w:hAnsiTheme="minorHAnsi" w:cstheme="minorHAnsi"/>
                <w:i/>
                <w:szCs w:val="22"/>
              </w:rPr>
              <w:t>Nevyplňuje se</w:t>
            </w:r>
          </w:p>
        </w:tc>
      </w:tr>
      <w:tr w:rsidR="0089047F" w:rsidRPr="00AA2432" w:rsidTr="00BD1C33">
        <w:trPr>
          <w:trHeight w:val="507"/>
          <w:tblCellSpacing w:w="0" w:type="dxa"/>
        </w:trPr>
        <w:tc>
          <w:tcPr>
            <w:tcW w:w="3701" w:type="dxa"/>
          </w:tcPr>
          <w:p w:rsidR="0089047F" w:rsidRPr="00AA2432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Posílení ekonomického rozvoje a růst konkurenceschopnosti firmy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Šroub &amp; Matka, spol. s r.o. a to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pořízením souboru nového technologického vybavení pro výrobní činnost v oblasti tváření, svařování, vysekávání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a kompletace a balení výrobků z plechových tabulí</w:t>
            </w:r>
          </w:p>
        </w:tc>
        <w:tc>
          <w:tcPr>
            <w:tcW w:w="4320" w:type="dxa"/>
          </w:tcPr>
          <w:p w:rsidR="0089047F" w:rsidRPr="00AA2432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Modernizace a zvýšení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výrobní kapacity provozovny žadatele v Ostravě</w:t>
            </w:r>
          </w:p>
        </w:tc>
        <w:tc>
          <w:tcPr>
            <w:tcW w:w="3060" w:type="dxa"/>
          </w:tcPr>
          <w:p w:rsidR="0089047F" w:rsidRPr="00AA2432" w:rsidRDefault="0089047F" w:rsidP="0089047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Monitorovací zprávy</w:t>
            </w:r>
          </w:p>
          <w:p w:rsidR="0089047F" w:rsidRDefault="0089047F" w:rsidP="0089047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Výkaz zisku a ztráty (VZZ)</w:t>
            </w:r>
          </w:p>
          <w:p w:rsidR="0089047F" w:rsidRDefault="0089047F" w:rsidP="0089047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142C0C">
              <w:rPr>
                <w:rFonts w:asciiTheme="minorHAnsi" w:hAnsiTheme="minorHAnsi" w:cstheme="minorHAnsi"/>
                <w:sz w:val="22"/>
                <w:szCs w:val="22"/>
              </w:rPr>
              <w:t>Výkaz 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ash-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flow</w:t>
            </w:r>
            <w:proofErr w:type="spellEnd"/>
          </w:p>
          <w:p w:rsidR="0089047F" w:rsidRPr="00142C0C" w:rsidRDefault="0089047F" w:rsidP="0089047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142C0C">
              <w:rPr>
                <w:rFonts w:asciiTheme="minorHAnsi" w:hAnsiTheme="minorHAnsi" w:cstheme="minorHAnsi"/>
                <w:sz w:val="22"/>
                <w:szCs w:val="22"/>
              </w:rPr>
              <w:t>Výroční zpráva</w:t>
            </w:r>
          </w:p>
          <w:p w:rsidR="0089047F" w:rsidRPr="00AA2432" w:rsidRDefault="0089047F" w:rsidP="0089047F">
            <w:pPr>
              <w:numPr>
                <w:ilvl w:val="0"/>
                <w:numId w:val="1"/>
              </w:numPr>
              <w:tabs>
                <w:tab w:val="clear" w:pos="720"/>
                <w:tab w:val="num" w:pos="182"/>
              </w:tabs>
              <w:ind w:left="324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Zpráva auditora</w:t>
            </w:r>
          </w:p>
        </w:tc>
        <w:tc>
          <w:tcPr>
            <w:tcW w:w="3228" w:type="dxa"/>
            <w:vMerge/>
            <w:vAlign w:val="center"/>
          </w:tcPr>
          <w:p w:rsidR="0089047F" w:rsidRPr="00AA2432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047F" w:rsidRPr="00AA2432" w:rsidTr="00BD1C33">
        <w:trPr>
          <w:trHeight w:val="316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Účel (Specifický cíl projektu)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89047F" w:rsidRPr="00AA2432" w:rsidTr="00BD1C33">
        <w:trPr>
          <w:trHeight w:val="1104"/>
          <w:tblCellSpacing w:w="0" w:type="dxa"/>
        </w:trPr>
        <w:tc>
          <w:tcPr>
            <w:tcW w:w="3701" w:type="dxa"/>
          </w:tcPr>
          <w:p w:rsidR="0089047F" w:rsidRPr="009348F7" w:rsidRDefault="0089047F" w:rsidP="0089047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Pořízení, instalace a zprovoznění souboru nového technologického vybavení pro výrobní činnost v oblasti tváření, svařování, vysekávání a kompletace a bal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ení výrobků z plechových tabulí</w:t>
            </w:r>
          </w:p>
          <w:p w:rsidR="0089047F" w:rsidRPr="009348F7" w:rsidRDefault="0089047F" w:rsidP="0089047F">
            <w:pPr>
              <w:pStyle w:val="Odstavecseseznamem"/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 xml:space="preserve">Stabilizace stávající zaměstnanosti firmy v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souvislosti s výstupy projektu</w:t>
            </w:r>
          </w:p>
          <w:p w:rsidR="0089047F" w:rsidRPr="00AA2432" w:rsidRDefault="0089047F" w:rsidP="00EE42DD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073507">
              <w:rPr>
                <w:rFonts w:asciiTheme="minorHAnsi" w:hAnsiTheme="minorHAnsi" w:cstheme="minorHAnsi"/>
                <w:sz w:val="22"/>
                <w:szCs w:val="22"/>
              </w:rPr>
              <w:t>Zvýšení ziskovosti výroby po skončení realizace projektu</w:t>
            </w:r>
          </w:p>
        </w:tc>
        <w:tc>
          <w:tcPr>
            <w:tcW w:w="4320" w:type="dxa"/>
          </w:tcPr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Pořízení </w:t>
            </w:r>
            <w:r w:rsidRPr="009348F7">
              <w:rPr>
                <w:rFonts w:asciiTheme="minorHAnsi" w:hAnsiTheme="minorHAnsi" w:cstheme="minorHAnsi"/>
                <w:sz w:val="22"/>
                <w:szCs w:val="22"/>
              </w:rPr>
              <w:t>10 ks nových technologických zařízení</w:t>
            </w:r>
          </w:p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Vytvoření 3 nových pracovních míst v souvislosti s projektem.</w:t>
            </w:r>
          </w:p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Zvýšení tržeb o 11 % do 1 roku po skončení realizace projektu</w:t>
            </w:r>
          </w:p>
          <w:p w:rsidR="0089047F" w:rsidRPr="00AA2432" w:rsidRDefault="0089047F" w:rsidP="008036B3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060" w:type="dxa"/>
          </w:tcPr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Formuláře pro vykázání plnění indikátorů</w:t>
            </w:r>
          </w:p>
          <w:p w:rsidR="0089047F" w:rsidRPr="00AA2432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ZZoR</w:t>
            </w:r>
            <w:proofErr w:type="spellEnd"/>
          </w:p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Výroční zpráva</w:t>
            </w:r>
          </w:p>
          <w:p w:rsidR="0089047F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Výkaz Cash-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flow</w:t>
            </w:r>
            <w:proofErr w:type="spellEnd"/>
          </w:p>
          <w:p w:rsidR="0089047F" w:rsidRPr="00AA2432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Výkaz zisku a ztráty (VZZ)</w:t>
            </w:r>
          </w:p>
        </w:tc>
        <w:tc>
          <w:tcPr>
            <w:tcW w:w="3228" w:type="dxa"/>
          </w:tcPr>
          <w:p w:rsidR="0089047F" w:rsidRPr="00183569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3569">
              <w:rPr>
                <w:rFonts w:asciiTheme="minorHAnsi" w:hAnsiTheme="minorHAnsi" w:cstheme="minorHAnsi"/>
                <w:sz w:val="22"/>
                <w:szCs w:val="22"/>
              </w:rPr>
              <w:t>Zvýšený zájem o výrobky společnosti ze strany domácích a především zahraničních odběratelů</w:t>
            </w:r>
          </w:p>
          <w:p w:rsidR="0089047F" w:rsidRPr="00183569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3569">
              <w:rPr>
                <w:rFonts w:asciiTheme="minorHAnsi" w:hAnsiTheme="minorHAnsi" w:cstheme="minorHAnsi"/>
                <w:sz w:val="22"/>
                <w:szCs w:val="22"/>
              </w:rPr>
              <w:t>Růst tržeb společnosti a zvýšení tvorby nerozděleného zisku</w:t>
            </w:r>
          </w:p>
          <w:p w:rsidR="0089047F" w:rsidRPr="00AA2432" w:rsidRDefault="0089047F" w:rsidP="0089047F">
            <w:pPr>
              <w:numPr>
                <w:ilvl w:val="0"/>
                <w:numId w:val="2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83569">
              <w:rPr>
                <w:rFonts w:asciiTheme="minorHAnsi" w:hAnsiTheme="minorHAnsi" w:cstheme="minorHAnsi"/>
                <w:sz w:val="22"/>
                <w:szCs w:val="22"/>
              </w:rPr>
              <w:t>Navázání nových odběratelských vazeb</w:t>
            </w:r>
          </w:p>
        </w:tc>
      </w:tr>
      <w:tr w:rsidR="0089047F" w:rsidRPr="00AA2432" w:rsidTr="00BD1C33">
        <w:trPr>
          <w:trHeight w:val="164"/>
          <w:tblCellSpacing w:w="0" w:type="dxa"/>
        </w:trPr>
        <w:tc>
          <w:tcPr>
            <w:tcW w:w="3701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Výstupy (Výsledky) projektu</w:t>
            </w:r>
          </w:p>
        </w:tc>
        <w:tc>
          <w:tcPr>
            <w:tcW w:w="432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Objektivně ověřitelné ukazatele</w:t>
            </w:r>
          </w:p>
        </w:tc>
        <w:tc>
          <w:tcPr>
            <w:tcW w:w="3060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Způsob ověření ukazatelů (zdroje informací k ověření)</w:t>
            </w:r>
          </w:p>
        </w:tc>
        <w:tc>
          <w:tcPr>
            <w:tcW w:w="3228" w:type="dxa"/>
            <w:shd w:val="clear" w:color="auto" w:fill="BFBFBF" w:themeFill="background1" w:themeFillShade="BF"/>
            <w:vAlign w:val="center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89047F" w:rsidRPr="00AA2432" w:rsidTr="00BD1C33">
        <w:trPr>
          <w:trHeight w:val="836"/>
          <w:tblCellSpacing w:w="0" w:type="dxa"/>
        </w:trPr>
        <w:tc>
          <w:tcPr>
            <w:tcW w:w="3701" w:type="dxa"/>
          </w:tcPr>
          <w:p w:rsidR="0089047F" w:rsidRPr="00444657" w:rsidRDefault="0089047F" w:rsidP="0089047F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Pořízení souboru nového technologického zařízení </w:t>
            </w:r>
            <w:r w:rsidRPr="00444657">
              <w:rPr>
                <w:rFonts w:asciiTheme="minorHAnsi" w:hAnsiTheme="minorHAnsi" w:cstheme="minorHAnsi"/>
                <w:sz w:val="22"/>
                <w:szCs w:val="22"/>
              </w:rPr>
              <w:t>pro zpracování plechů a hutního materiálu.</w:t>
            </w:r>
          </w:p>
          <w:p w:rsidR="0089047F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Tvorba pracovních míst</w:t>
            </w:r>
          </w:p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Změna výše tržeb příjemce v souvislosti s realizací projektu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4320" w:type="dxa"/>
          </w:tcPr>
          <w:p w:rsidR="0089047F" w:rsidRPr="00444657" w:rsidRDefault="0089047F" w:rsidP="0089047F">
            <w:pPr>
              <w:pStyle w:val="Odstavecseseznamem"/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44657">
              <w:rPr>
                <w:rFonts w:asciiTheme="minorHAnsi" w:hAnsiTheme="minorHAnsi" w:cstheme="minorHAnsi"/>
                <w:sz w:val="22"/>
                <w:szCs w:val="22"/>
              </w:rPr>
              <w:t>Soubor 10 ks samostatných moderních technologických zařízení pro zpracování plechů a hutního materiálu.</w:t>
            </w:r>
          </w:p>
          <w:p w:rsidR="0089047F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 nová pracovní místa</w:t>
            </w:r>
          </w:p>
          <w:p w:rsidR="0089047F" w:rsidRPr="00444657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Změna výše tržeb o 11 % do 1 roku po skončení realizace projektu</w:t>
            </w:r>
          </w:p>
        </w:tc>
        <w:tc>
          <w:tcPr>
            <w:tcW w:w="3060" w:type="dxa"/>
          </w:tcPr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Projektová dokumentace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podnikatelský záměr, žádost o podporu</w:t>
            </w:r>
          </w:p>
          <w:p w:rsidR="0089047F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Inventární karty majetku</w:t>
            </w:r>
          </w:p>
          <w:p w:rsidR="0089047F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Fotodokumentace z realizace projektu</w:t>
            </w:r>
          </w:p>
          <w:p w:rsidR="0089047F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Pracovní smlouvy</w:t>
            </w:r>
          </w:p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Možnost ověření na místě</w:t>
            </w:r>
          </w:p>
        </w:tc>
        <w:tc>
          <w:tcPr>
            <w:tcW w:w="3228" w:type="dxa"/>
          </w:tcPr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Zajištění finančních zdrojů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 předfinancování projektu</w:t>
            </w:r>
          </w:p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Úspěšná realizace výběrových řízení </w:t>
            </w:r>
          </w:p>
          <w:p w:rsidR="0089047F" w:rsidRPr="00AA2432" w:rsidRDefault="0089047F" w:rsidP="0089047F">
            <w:pPr>
              <w:numPr>
                <w:ilvl w:val="0"/>
                <w:numId w:val="3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Dodržení termín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ů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 realizaci jednotlivých činností v projektu</w:t>
            </w:r>
          </w:p>
        </w:tc>
      </w:tr>
      <w:tr w:rsidR="0089047F" w:rsidRPr="00AA2432" w:rsidTr="00BD1C33">
        <w:trPr>
          <w:trHeight w:val="262"/>
          <w:tblCellSpacing w:w="0" w:type="dxa"/>
        </w:trPr>
        <w:tc>
          <w:tcPr>
            <w:tcW w:w="3701" w:type="dxa"/>
            <w:shd w:val="clear" w:color="auto" w:fill="BFBFBF" w:themeFill="background1" w:themeFillShade="BF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lastRenderedPageBreak/>
              <w:t>Aktivity projektu</w:t>
            </w:r>
          </w:p>
        </w:tc>
        <w:tc>
          <w:tcPr>
            <w:tcW w:w="4320" w:type="dxa"/>
            <w:shd w:val="clear" w:color="auto" w:fill="BFBFBF" w:themeFill="background1" w:themeFillShade="BF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Zdroje (Prostředky, vstupy, náklady)</w:t>
            </w:r>
          </w:p>
        </w:tc>
        <w:tc>
          <w:tcPr>
            <w:tcW w:w="3060" w:type="dxa"/>
            <w:shd w:val="clear" w:color="auto" w:fill="BFBFBF" w:themeFill="background1" w:themeFillShade="BF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Časový rámec aktivit</w:t>
            </w:r>
            <w:r>
              <w:rPr>
                <w:rFonts w:asciiTheme="minorHAnsi" w:hAnsiTheme="minorHAnsi" w:cstheme="minorHAnsi"/>
                <w:b/>
                <w:szCs w:val="22"/>
              </w:rPr>
              <w:t xml:space="preserve"> projektu</w:t>
            </w:r>
          </w:p>
        </w:tc>
        <w:tc>
          <w:tcPr>
            <w:tcW w:w="3228" w:type="dxa"/>
            <w:shd w:val="clear" w:color="auto" w:fill="BFBFBF" w:themeFill="background1" w:themeFillShade="BF"/>
          </w:tcPr>
          <w:p w:rsidR="0089047F" w:rsidRPr="00AA2432" w:rsidRDefault="0089047F" w:rsidP="008036B3">
            <w:pPr>
              <w:jc w:val="center"/>
              <w:rPr>
                <w:rFonts w:asciiTheme="minorHAnsi" w:hAnsiTheme="minorHAnsi" w:cstheme="minorHAnsi"/>
                <w:b/>
                <w:szCs w:val="22"/>
              </w:rPr>
            </w:pPr>
            <w:r w:rsidRPr="00AA2432">
              <w:rPr>
                <w:rFonts w:asciiTheme="minorHAnsi" w:hAnsiTheme="minorHAnsi" w:cstheme="minorHAnsi"/>
                <w:b/>
                <w:szCs w:val="22"/>
              </w:rPr>
              <w:t>Předpoklady / rizika</w:t>
            </w:r>
          </w:p>
        </w:tc>
      </w:tr>
      <w:tr w:rsidR="0089047F" w:rsidRPr="00AA2432" w:rsidTr="00BD1C33">
        <w:trPr>
          <w:trHeight w:val="1412"/>
          <w:tblCellSpacing w:w="0" w:type="dxa"/>
        </w:trPr>
        <w:tc>
          <w:tcPr>
            <w:tcW w:w="3701" w:type="dxa"/>
          </w:tcPr>
          <w:p w:rsidR="0089047F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Jedna 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etapa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činnosti:</w:t>
            </w:r>
          </w:p>
          <w:p w:rsidR="0089047F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Příprava, zadání a realizace VŘ – nadlimitní VZ (</w:t>
            </w:r>
            <w:r w:rsidR="007367F5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ks </w:t>
            </w:r>
            <w:r w:rsidR="007367F5">
              <w:rPr>
                <w:rFonts w:asciiTheme="minorHAnsi" w:hAnsiTheme="minorHAnsi" w:cstheme="minorHAnsi"/>
                <w:sz w:val="22"/>
                <w:szCs w:val="22"/>
              </w:rPr>
              <w:t xml:space="preserve">soubor + 1 ks samostatné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technologi</w:t>
            </w:r>
            <w:r w:rsidR="007367F5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89047F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Příprava, zadání a realizace VŘ – VZMR (</w:t>
            </w:r>
            <w:r w:rsidR="00E07D8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ks technologií)</w:t>
            </w:r>
          </w:p>
          <w:p w:rsidR="0089047F" w:rsidRPr="003568A9" w:rsidRDefault="0089047F" w:rsidP="0089047F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568A9">
              <w:rPr>
                <w:rFonts w:asciiTheme="minorHAnsi" w:hAnsiTheme="minorHAnsi" w:cstheme="minorHAnsi"/>
                <w:sz w:val="22"/>
                <w:szCs w:val="22"/>
              </w:rPr>
              <w:t xml:space="preserve">Realizace dodávek 8 ks technologického zařízení vybranými dodavateli dle výsledků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VŘ</w:t>
            </w:r>
          </w:p>
          <w:p w:rsidR="0089047F" w:rsidRPr="003568A9" w:rsidRDefault="0089047F" w:rsidP="0089047F">
            <w:pPr>
              <w:pStyle w:val="Odstavecseseznamem"/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568A9">
              <w:rPr>
                <w:rFonts w:asciiTheme="minorHAnsi" w:hAnsiTheme="minorHAnsi" w:cstheme="minorHAnsi"/>
                <w:sz w:val="22"/>
                <w:szCs w:val="22"/>
              </w:rPr>
              <w:t xml:space="preserve">Přímý nákup 2 ks technologií bez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VŘ</w:t>
            </w:r>
            <w:r w:rsidR="00655B84">
              <w:rPr>
                <w:rFonts w:asciiTheme="minorHAnsi" w:hAnsiTheme="minorHAnsi" w:cstheme="minorHAnsi"/>
                <w:sz w:val="22"/>
                <w:szCs w:val="22"/>
              </w:rPr>
              <w:t xml:space="preserve"> (oslovení tří dodavatelů)</w:t>
            </w:r>
          </w:p>
          <w:p w:rsidR="0089047F" w:rsidRPr="003568A9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568A9">
              <w:rPr>
                <w:rFonts w:asciiTheme="minorHAnsi" w:hAnsiTheme="minorHAnsi" w:cstheme="minorHAnsi"/>
                <w:sz w:val="22"/>
                <w:szCs w:val="22"/>
              </w:rPr>
              <w:t>Instalace techn</w:t>
            </w:r>
            <w:r w:rsidR="00655B84">
              <w:rPr>
                <w:rFonts w:asciiTheme="minorHAnsi" w:hAnsiTheme="minorHAnsi" w:cstheme="minorHAnsi"/>
                <w:sz w:val="22"/>
                <w:szCs w:val="22"/>
              </w:rPr>
              <w:t>ologií a jejich zkušební provoz</w:t>
            </w:r>
          </w:p>
          <w:p w:rsidR="0089047F" w:rsidRPr="00AA2432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3568A9">
              <w:rPr>
                <w:rFonts w:asciiTheme="minorHAnsi" w:hAnsiTheme="minorHAnsi" w:cstheme="minorHAnsi"/>
                <w:sz w:val="22"/>
                <w:szCs w:val="22"/>
              </w:rPr>
              <w:t>Výběr zaměstnanců pro provozovnu podniku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a </w:t>
            </w:r>
            <w:r w:rsidRPr="003568A9">
              <w:rPr>
                <w:rFonts w:asciiTheme="minorHAnsi" w:hAnsiTheme="minorHAnsi" w:cstheme="minorHAnsi"/>
                <w:sz w:val="22"/>
                <w:szCs w:val="22"/>
              </w:rPr>
              <w:t>uzavření pracovního poměru</w:t>
            </w:r>
          </w:p>
        </w:tc>
        <w:tc>
          <w:tcPr>
            <w:tcW w:w="4320" w:type="dxa"/>
          </w:tcPr>
          <w:p w:rsidR="00E924A0" w:rsidRDefault="00E924A0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Smlouvy:</w:t>
            </w:r>
          </w:p>
          <w:p w:rsidR="00BC0BFC" w:rsidRDefault="00BC0BFC" w:rsidP="00E924A0">
            <w:pPr>
              <w:numPr>
                <w:ilvl w:val="1"/>
                <w:numId w:val="4"/>
              </w:numPr>
              <w:tabs>
                <w:tab w:val="clear" w:pos="1080"/>
                <w:tab w:val="num" w:pos="677"/>
              </w:tabs>
              <w:ind w:left="677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Uzavřený právní akt s poskytovatelem dotace</w:t>
            </w:r>
          </w:p>
          <w:p w:rsidR="0089047F" w:rsidRDefault="0089047F" w:rsidP="00E924A0">
            <w:pPr>
              <w:numPr>
                <w:ilvl w:val="1"/>
                <w:numId w:val="4"/>
              </w:numPr>
              <w:tabs>
                <w:tab w:val="clear" w:pos="1080"/>
                <w:tab w:val="num" w:pos="677"/>
              </w:tabs>
              <w:ind w:left="677" w:hanging="28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Uzavřená smlouva s externí poradenskou společností</w:t>
            </w:r>
          </w:p>
          <w:p w:rsidR="0089047F" w:rsidRDefault="0089047F" w:rsidP="00E924A0">
            <w:pPr>
              <w:numPr>
                <w:ilvl w:val="1"/>
                <w:numId w:val="4"/>
              </w:numPr>
              <w:tabs>
                <w:tab w:val="clear" w:pos="1080"/>
                <w:tab w:val="num" w:pos="677"/>
              </w:tabs>
              <w:ind w:left="677" w:hanging="284"/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Uzavřené smlouvy 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 vítěznými dodavateli</w:t>
            </w:r>
          </w:p>
          <w:p w:rsidR="007C1D05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Finanční zdroje</w:t>
            </w:r>
          </w:p>
          <w:p w:rsidR="00F77561" w:rsidRDefault="007C1D05" w:rsidP="007C1D05">
            <w:pPr>
              <w:numPr>
                <w:ilvl w:val="1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V</w:t>
            </w:r>
            <w:r w:rsidR="0089047F"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lastní: </w:t>
            </w:r>
            <w:r w:rsidR="0089047F">
              <w:rPr>
                <w:rFonts w:asciiTheme="minorHAnsi" w:hAnsiTheme="minorHAnsi" w:cstheme="minorHAnsi"/>
                <w:sz w:val="22"/>
                <w:szCs w:val="22"/>
              </w:rPr>
              <w:t>17,1 mil Kč</w:t>
            </w:r>
          </w:p>
          <w:p w:rsidR="0089047F" w:rsidRPr="00AA2432" w:rsidRDefault="007C1D05" w:rsidP="007C1D05">
            <w:pPr>
              <w:numPr>
                <w:ilvl w:val="1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Ci</w:t>
            </w:r>
            <w:r w:rsidR="00F77561">
              <w:rPr>
                <w:rFonts w:asciiTheme="minorHAnsi" w:hAnsiTheme="minorHAnsi" w:cstheme="minorHAnsi"/>
                <w:sz w:val="22"/>
                <w:szCs w:val="22"/>
              </w:rPr>
              <w:t>zí: dotace</w:t>
            </w:r>
            <w:r w:rsidR="0089047F"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z EU </w:t>
            </w:r>
            <w:r w:rsidR="0089047F">
              <w:rPr>
                <w:rFonts w:asciiTheme="minorHAnsi" w:hAnsiTheme="minorHAnsi" w:cstheme="minorHAnsi"/>
                <w:sz w:val="22"/>
                <w:szCs w:val="22"/>
              </w:rPr>
              <w:t xml:space="preserve">4,865 mil. </w:t>
            </w:r>
            <w:r w:rsidR="0089047F" w:rsidRPr="00AA2432">
              <w:rPr>
                <w:rFonts w:asciiTheme="minorHAnsi" w:hAnsiTheme="minorHAnsi" w:cstheme="minorHAnsi"/>
                <w:sz w:val="22"/>
                <w:szCs w:val="22"/>
              </w:rPr>
              <w:t>Kč</w:t>
            </w:r>
          </w:p>
          <w:p w:rsidR="0089047F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Investiční dohled</w:t>
            </w:r>
          </w:p>
          <w:p w:rsidR="0089047F" w:rsidRPr="00AA2432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Technické vybavení</w:t>
            </w:r>
          </w:p>
        </w:tc>
        <w:tc>
          <w:tcPr>
            <w:tcW w:w="3060" w:type="dxa"/>
          </w:tcPr>
          <w:p w:rsidR="00806A62" w:rsidRDefault="00806A62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Realizační fáze projektu:</w:t>
            </w:r>
          </w:p>
          <w:p w:rsidR="0089047F" w:rsidRPr="00AA2432" w:rsidRDefault="00BD1C33" w:rsidP="00806A62">
            <w:pPr>
              <w:numPr>
                <w:ilvl w:val="1"/>
                <w:numId w:val="4"/>
              </w:numPr>
              <w:tabs>
                <w:tab w:val="clear" w:pos="1080"/>
                <w:tab w:val="num" w:pos="609"/>
              </w:tabs>
              <w:ind w:hanging="754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89047F"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etapa: </w:t>
            </w:r>
            <w:r w:rsidR="0089047F">
              <w:rPr>
                <w:rFonts w:asciiTheme="minorHAnsi" w:hAnsiTheme="minorHAnsi" w:cstheme="minorHAnsi"/>
                <w:sz w:val="22"/>
                <w:szCs w:val="22"/>
              </w:rPr>
              <w:t>7,5</w:t>
            </w:r>
            <w:r w:rsidR="0089047F"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 měsíc</w:t>
            </w:r>
            <w:r w:rsidR="0089047F">
              <w:rPr>
                <w:rFonts w:asciiTheme="minorHAnsi" w:hAnsiTheme="minorHAnsi" w:cstheme="minorHAnsi"/>
                <w:sz w:val="22"/>
                <w:szCs w:val="22"/>
              </w:rPr>
              <w:t>e</w:t>
            </w:r>
          </w:p>
          <w:p w:rsidR="0089047F" w:rsidRPr="00073507" w:rsidRDefault="0089047F" w:rsidP="00806A62">
            <w:pPr>
              <w:numPr>
                <w:ilvl w:val="1"/>
                <w:numId w:val="4"/>
              </w:numPr>
              <w:tabs>
                <w:tab w:val="clear" w:pos="1080"/>
                <w:tab w:val="num" w:pos="609"/>
              </w:tabs>
              <w:ind w:hanging="754"/>
              <w:rPr>
                <w:rFonts w:asciiTheme="minorHAnsi" w:hAnsiTheme="minorHAnsi" w:cstheme="minorHAnsi"/>
                <w:sz w:val="22"/>
                <w:szCs w:val="22"/>
              </w:rPr>
            </w:pPr>
            <w:r w:rsidRPr="00073507">
              <w:rPr>
                <w:rFonts w:asciiTheme="minorHAnsi" w:hAnsiTheme="minorHAnsi" w:cstheme="minorHAnsi"/>
                <w:sz w:val="22"/>
                <w:szCs w:val="22"/>
              </w:rPr>
              <w:t xml:space="preserve">Zahájení: </w:t>
            </w:r>
            <w:r w:rsidR="009F3D91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  <w:r w:rsidRPr="00073507">
              <w:rPr>
                <w:rFonts w:asciiTheme="minorHAnsi" w:hAnsiTheme="minorHAnsi" w:cstheme="minorHAnsi"/>
                <w:sz w:val="22"/>
                <w:szCs w:val="22"/>
              </w:rPr>
              <w:t>18. 12. 2018</w:t>
            </w:r>
          </w:p>
          <w:p w:rsidR="0089047F" w:rsidRPr="00073507" w:rsidRDefault="0089047F" w:rsidP="00806A62">
            <w:pPr>
              <w:numPr>
                <w:ilvl w:val="1"/>
                <w:numId w:val="4"/>
              </w:numPr>
              <w:tabs>
                <w:tab w:val="clear" w:pos="1080"/>
                <w:tab w:val="num" w:pos="609"/>
              </w:tabs>
              <w:ind w:hanging="754"/>
              <w:rPr>
                <w:rFonts w:asciiTheme="minorHAnsi" w:hAnsiTheme="minorHAnsi" w:cstheme="minorHAnsi"/>
                <w:sz w:val="22"/>
                <w:szCs w:val="22"/>
              </w:rPr>
            </w:pPr>
            <w:r w:rsidRPr="00073507">
              <w:rPr>
                <w:rFonts w:asciiTheme="minorHAnsi" w:hAnsiTheme="minorHAnsi" w:cstheme="minorHAnsi"/>
                <w:sz w:val="22"/>
                <w:szCs w:val="22"/>
              </w:rPr>
              <w:t xml:space="preserve">Ukončení: 31. </w:t>
            </w:r>
            <w:r w:rsidR="009F3D91">
              <w:rPr>
                <w:rFonts w:asciiTheme="minorHAnsi" w:hAnsiTheme="minorHAnsi" w:cstheme="minorHAnsi"/>
                <w:sz w:val="22"/>
                <w:szCs w:val="22"/>
              </w:rPr>
              <w:t>0</w:t>
            </w:r>
            <w:r w:rsidRPr="00073507">
              <w:rPr>
                <w:rFonts w:asciiTheme="minorHAnsi" w:hAnsiTheme="minorHAnsi" w:cstheme="minorHAnsi"/>
                <w:sz w:val="22"/>
                <w:szCs w:val="22"/>
              </w:rPr>
              <w:t>7. 2019</w:t>
            </w:r>
          </w:p>
        </w:tc>
        <w:tc>
          <w:tcPr>
            <w:tcW w:w="3228" w:type="dxa"/>
          </w:tcPr>
          <w:p w:rsidR="0089047F" w:rsidRPr="00AA2432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Zajištění finančních zdrojů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pro předfinancování projektu</w:t>
            </w:r>
          </w:p>
          <w:p w:rsidR="0089047F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Existence vhodných dodavatelů 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 xml:space="preserve">pro zajištění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průzkumu trhu </w:t>
            </w:r>
            <w:r w:rsidR="00D8703F">
              <w:rPr>
                <w:rFonts w:asciiTheme="minorHAnsi" w:hAnsiTheme="minorHAnsi" w:cstheme="minorHAnsi"/>
                <w:sz w:val="22"/>
                <w:szCs w:val="22"/>
              </w:rPr>
              <w:br/>
            </w:r>
            <w:bookmarkStart w:id="0" w:name="_GoBack"/>
            <w:bookmarkEnd w:id="0"/>
            <w:r>
              <w:rPr>
                <w:rFonts w:asciiTheme="minorHAnsi" w:hAnsiTheme="minorHAnsi" w:cstheme="minorHAnsi"/>
                <w:sz w:val="22"/>
                <w:szCs w:val="22"/>
              </w:rPr>
              <w:t>a získání cenových nabídek</w:t>
            </w:r>
          </w:p>
          <w:p w:rsidR="0089047F" w:rsidRDefault="0089047F" w:rsidP="0089047F">
            <w:pPr>
              <w:numPr>
                <w:ilvl w:val="0"/>
                <w:numId w:val="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Vý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běr vhodných dodavatelů technologií</w:t>
            </w:r>
          </w:p>
          <w:p w:rsidR="0089047F" w:rsidRDefault="0089047F" w:rsidP="008036B3">
            <w:pPr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9047F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9047F" w:rsidRPr="00AA2432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9047F" w:rsidRPr="00AA2432" w:rsidTr="00BD1C33">
        <w:trPr>
          <w:trHeight w:val="146"/>
          <w:tblCellSpacing w:w="0" w:type="dxa"/>
        </w:trPr>
        <w:tc>
          <w:tcPr>
            <w:tcW w:w="11081" w:type="dxa"/>
            <w:gridSpan w:val="3"/>
            <w:vMerge w:val="restart"/>
            <w:tcBorders>
              <w:left w:val="nil"/>
            </w:tcBorders>
          </w:tcPr>
          <w:p w:rsidR="00D7066E" w:rsidRDefault="0089047F" w:rsidP="008036B3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411200">
              <w:rPr>
                <w:rFonts w:asciiTheme="minorHAnsi" w:hAnsiTheme="minorHAnsi" w:cstheme="minorHAnsi"/>
                <w:b/>
                <w:szCs w:val="22"/>
              </w:rPr>
              <w:t>V projektu nebude řešeno:</w:t>
            </w:r>
          </w:p>
          <w:p w:rsidR="00A47F0E" w:rsidRPr="00C124FD" w:rsidRDefault="00A47F0E" w:rsidP="00A47F0E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124FD">
              <w:rPr>
                <w:rFonts w:asciiTheme="minorHAnsi" w:hAnsiTheme="minorHAnsi" w:cstheme="minorHAnsi"/>
                <w:sz w:val="22"/>
                <w:szCs w:val="22"/>
              </w:rPr>
              <w:t>Přímá podpora vývozu vlastních výrobků – zahraniční odběratelé</w:t>
            </w:r>
            <w:r w:rsidRPr="00C124F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(2019)</w:t>
            </w:r>
          </w:p>
          <w:p w:rsidR="00A47F0E" w:rsidRPr="00C124FD" w:rsidRDefault="00A47F0E" w:rsidP="00A47F0E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24FD">
              <w:rPr>
                <w:rFonts w:asciiTheme="minorHAnsi" w:hAnsiTheme="minorHAnsi" w:cstheme="minorHAnsi"/>
                <w:sz w:val="22"/>
                <w:szCs w:val="22"/>
              </w:rPr>
              <w:t xml:space="preserve">Přímá podpora energetické účinnosti výroby – změna hlavního energetického zdroje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C22BD7">
              <w:rPr>
                <w:rFonts w:asciiTheme="minorHAnsi" w:hAnsiTheme="minorHAnsi" w:cstheme="minorHAnsi"/>
                <w:b/>
                <w:sz w:val="22"/>
                <w:szCs w:val="22"/>
              </w:rPr>
              <w:t>2020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A47F0E" w:rsidRPr="00C124FD" w:rsidRDefault="00A47F0E" w:rsidP="00A47F0E">
            <w:pPr>
              <w:pStyle w:val="Odstavecseseznamem"/>
              <w:numPr>
                <w:ilvl w:val="0"/>
                <w:numId w:val="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C124FD">
              <w:rPr>
                <w:rFonts w:asciiTheme="minorHAnsi" w:hAnsiTheme="minorHAnsi" w:cstheme="minorHAnsi"/>
                <w:sz w:val="22"/>
                <w:szCs w:val="22"/>
              </w:rPr>
              <w:t>Výrobní prostory v provozovně projektu – nová výrobní hala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(</w:t>
            </w:r>
            <w:r w:rsidRPr="00C22BD7">
              <w:rPr>
                <w:rFonts w:asciiTheme="minorHAnsi" w:hAnsiTheme="minorHAnsi" w:cstheme="minorHAnsi"/>
                <w:b/>
                <w:sz w:val="22"/>
                <w:szCs w:val="22"/>
              </w:rPr>
              <w:t>2021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  <w:p w:rsidR="0089047F" w:rsidRPr="00256B8E" w:rsidRDefault="0089047F" w:rsidP="008036B3">
            <w:pPr>
              <w:pStyle w:val="Odstavecseseznamem"/>
              <w:ind w:left="765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  <w:shd w:val="clear" w:color="auto" w:fill="BFBFBF" w:themeFill="background1" w:themeFillShade="BF"/>
          </w:tcPr>
          <w:p w:rsidR="0089047F" w:rsidRPr="00411200" w:rsidRDefault="0089047F" w:rsidP="008036B3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51E82">
              <w:rPr>
                <w:rFonts w:asciiTheme="minorHAnsi" w:hAnsiTheme="minorHAnsi" w:cstheme="minorHAnsi"/>
                <w:b/>
                <w:szCs w:val="22"/>
              </w:rPr>
              <w:t>Předběžné podmínky</w:t>
            </w:r>
          </w:p>
        </w:tc>
      </w:tr>
      <w:tr w:rsidR="0089047F" w:rsidRPr="00AA2432" w:rsidTr="00BD1C33">
        <w:trPr>
          <w:trHeight w:val="920"/>
          <w:tblCellSpacing w:w="0" w:type="dxa"/>
        </w:trPr>
        <w:tc>
          <w:tcPr>
            <w:tcW w:w="11081" w:type="dxa"/>
            <w:gridSpan w:val="3"/>
            <w:vMerge/>
            <w:tcBorders>
              <w:left w:val="nil"/>
              <w:bottom w:val="nil"/>
            </w:tcBorders>
          </w:tcPr>
          <w:p w:rsidR="0089047F" w:rsidRPr="00AA2432" w:rsidRDefault="0089047F" w:rsidP="008036B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228" w:type="dxa"/>
          </w:tcPr>
          <w:p w:rsidR="0089047F" w:rsidRPr="00142C0C" w:rsidRDefault="0089047F" w:rsidP="0089047F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142C0C">
              <w:rPr>
                <w:rFonts w:asciiTheme="minorHAnsi" w:hAnsiTheme="minorHAnsi" w:cstheme="minorHAnsi"/>
                <w:sz w:val="22"/>
                <w:szCs w:val="22"/>
              </w:rPr>
              <w:t xml:space="preserve">Existence vhodného dotačního titulu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</w:t>
            </w:r>
            <w:r w:rsidRPr="00142C0C">
              <w:rPr>
                <w:rFonts w:asciiTheme="minorHAnsi" w:hAnsiTheme="minorHAnsi" w:cstheme="minorHAnsi"/>
                <w:sz w:val="22"/>
                <w:szCs w:val="22"/>
              </w:rPr>
              <w:t xml:space="preserve"> výzv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</w:p>
          <w:p w:rsidR="0089047F" w:rsidRDefault="0089047F" w:rsidP="0089047F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Projekt b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ude vybrán </w:t>
            </w:r>
            <w:r w:rsidR="00736D7E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 w:rsidRPr="00AA2432">
              <w:rPr>
                <w:rFonts w:asciiTheme="minorHAnsi" w:hAnsiTheme="minorHAnsi" w:cstheme="minorHAnsi"/>
                <w:sz w:val="22"/>
                <w:szCs w:val="22"/>
              </w:rPr>
              <w:t>schvále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n</w:t>
            </w:r>
          </w:p>
          <w:p w:rsidR="00186C04" w:rsidRPr="00186C04" w:rsidRDefault="00186C04" w:rsidP="00186C04">
            <w:pPr>
              <w:numPr>
                <w:ilvl w:val="0"/>
                <w:numId w:val="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Uzavření smlouvy s externí poradenskou společností</w:t>
            </w:r>
          </w:p>
        </w:tc>
      </w:tr>
    </w:tbl>
    <w:p w:rsidR="0089047F" w:rsidRPr="006C2522" w:rsidRDefault="0089047F" w:rsidP="0089047F">
      <w:pPr>
        <w:ind w:left="-567" w:firstLine="567"/>
        <w:rPr>
          <w:rFonts w:asciiTheme="minorHAnsi" w:hAnsiTheme="minorHAnsi"/>
          <w:bCs/>
          <w:i/>
          <w:sz w:val="20"/>
        </w:rPr>
      </w:pPr>
      <w:r w:rsidRPr="006C2522">
        <w:rPr>
          <w:rFonts w:asciiTheme="minorHAnsi" w:hAnsiTheme="minorHAnsi"/>
          <w:bCs/>
          <w:i/>
          <w:sz w:val="20"/>
        </w:rPr>
        <w:t>Zdroj: Vlastní zpracování, 20</w:t>
      </w:r>
      <w:r w:rsidR="005D1185">
        <w:rPr>
          <w:rFonts w:asciiTheme="minorHAnsi" w:hAnsiTheme="minorHAnsi"/>
          <w:bCs/>
          <w:i/>
          <w:sz w:val="20"/>
        </w:rPr>
        <w:t>20</w:t>
      </w:r>
      <w:r w:rsidRPr="006C2522">
        <w:rPr>
          <w:rFonts w:asciiTheme="minorHAnsi" w:hAnsiTheme="minorHAnsi"/>
          <w:bCs/>
          <w:i/>
          <w:sz w:val="20"/>
        </w:rPr>
        <w:t xml:space="preserve"> (Obsah LFM inspirován skutečným projektem, volně upraveno a pozměněno)</w:t>
      </w:r>
    </w:p>
    <w:p w:rsidR="006B3133" w:rsidRDefault="006B3133"/>
    <w:sectPr w:rsidR="006B3133" w:rsidSect="0089047F">
      <w:pgSz w:w="16838" w:h="11906" w:orient="landscape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BB0CA4"/>
    <w:multiLevelType w:val="hybridMultilevel"/>
    <w:tmpl w:val="484A9790"/>
    <w:lvl w:ilvl="0" w:tplc="024C7898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060CB"/>
    <w:multiLevelType w:val="hybridMultilevel"/>
    <w:tmpl w:val="2634F7F4"/>
    <w:lvl w:ilvl="0" w:tplc="FAC053E4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AC2992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2FF4FC7A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6CA8C5B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135E80B4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05E0BD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D49ACB1C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9C90DF3A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416C2E36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2" w15:restartNumberingAfterBreak="0">
    <w:nsid w:val="3AB9154F"/>
    <w:multiLevelType w:val="hybridMultilevel"/>
    <w:tmpl w:val="B420AE36"/>
    <w:lvl w:ilvl="0" w:tplc="024C789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80EB14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5F2E084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C80A7DC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5A67642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61EBB1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6CF8BE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6BED262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1E42B3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3FC525F8"/>
    <w:multiLevelType w:val="hybridMultilevel"/>
    <w:tmpl w:val="BF4EC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EE4A23"/>
    <w:multiLevelType w:val="hybridMultilevel"/>
    <w:tmpl w:val="359ABF3A"/>
    <w:lvl w:ilvl="0" w:tplc="0ED8E0FA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5CEADC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B54240D6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A0CAE55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EAADC7A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E5B2594E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70AC12B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49FCCB9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CA8E5A52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5" w15:restartNumberingAfterBreak="0">
    <w:nsid w:val="6A4B0CB0"/>
    <w:multiLevelType w:val="hybridMultilevel"/>
    <w:tmpl w:val="F18624C8"/>
    <w:lvl w:ilvl="0" w:tplc="80245A4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F982272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06AD3FE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55BA160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3AA9D8E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B6B4B5E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38BA80D0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530A163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7312D338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abstractNum w:abstractNumId="6" w15:restartNumberingAfterBreak="0">
    <w:nsid w:val="77525819"/>
    <w:multiLevelType w:val="hybridMultilevel"/>
    <w:tmpl w:val="EE3C3CC6"/>
    <w:lvl w:ilvl="0" w:tplc="EE18AB36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C4C67E96" w:tentative="1">
      <w:start w:val="1"/>
      <w:numFmt w:val="bullet"/>
      <w:lvlText w:val="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C87E04EE" w:tentative="1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8A4C1844" w:tentative="1">
      <w:start w:val="1"/>
      <w:numFmt w:val="bullet"/>
      <w:lvlText w:val="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2A77DC" w:tentative="1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5" w:tplc="AFEED662" w:tentative="1">
      <w:start w:val="1"/>
      <w:numFmt w:val="bullet"/>
      <w:lvlText w:val="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6" w:tplc="0DACD186" w:tentative="1">
      <w:start w:val="1"/>
      <w:numFmt w:val="bullet"/>
      <w:lvlText w:val="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A7B2D590" w:tentative="1">
      <w:start w:val="1"/>
      <w:numFmt w:val="bullet"/>
      <w:lvlText w:val="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8" w:tplc="B0E027C2" w:tentative="1">
      <w:start w:val="1"/>
      <w:numFmt w:val="bullet"/>
      <w:lvlText w:val="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1NzW0NDYwMzG3MDRR0lEKTi0uzszPAykwrwUAhtUHsiwAAAA="/>
  </w:docVars>
  <w:rsids>
    <w:rsidRoot w:val="0089047F"/>
    <w:rsid w:val="00045F32"/>
    <w:rsid w:val="001214F3"/>
    <w:rsid w:val="001403DA"/>
    <w:rsid w:val="00186C04"/>
    <w:rsid w:val="001B2467"/>
    <w:rsid w:val="002D62DD"/>
    <w:rsid w:val="003924A0"/>
    <w:rsid w:val="0044175D"/>
    <w:rsid w:val="004C6DF0"/>
    <w:rsid w:val="005A3AEE"/>
    <w:rsid w:val="005D1185"/>
    <w:rsid w:val="00655B84"/>
    <w:rsid w:val="006B3133"/>
    <w:rsid w:val="007367F5"/>
    <w:rsid w:val="00736D7E"/>
    <w:rsid w:val="00741675"/>
    <w:rsid w:val="007C1D05"/>
    <w:rsid w:val="00806A62"/>
    <w:rsid w:val="0089047F"/>
    <w:rsid w:val="009D74C2"/>
    <w:rsid w:val="009F3D91"/>
    <w:rsid w:val="00A47F0E"/>
    <w:rsid w:val="00BB7CB4"/>
    <w:rsid w:val="00BC0BFC"/>
    <w:rsid w:val="00BD1C33"/>
    <w:rsid w:val="00C124FD"/>
    <w:rsid w:val="00D7066E"/>
    <w:rsid w:val="00D8703F"/>
    <w:rsid w:val="00E07D89"/>
    <w:rsid w:val="00E924A0"/>
    <w:rsid w:val="00EE42DD"/>
    <w:rsid w:val="00F7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7D6B7"/>
  <w15:chartTrackingRefBased/>
  <w15:docId w15:val="{C3C564EB-94DD-45E6-8F55-2973522F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04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904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595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Lukáš Melecký</cp:lastModifiedBy>
  <cp:revision>30</cp:revision>
  <cp:lastPrinted>2020-09-06T20:58:00Z</cp:lastPrinted>
  <dcterms:created xsi:type="dcterms:W3CDTF">2019-08-29T17:59:00Z</dcterms:created>
  <dcterms:modified xsi:type="dcterms:W3CDTF">2020-10-14T19:23:00Z</dcterms:modified>
</cp:coreProperties>
</file>