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HAnsi"/>
        </w:rPr>
        <w:id w:val="1474557232"/>
        <w:docPartObj>
          <w:docPartGallery w:val="Cover Pages"/>
          <w:docPartUnique/>
        </w:docPartObj>
      </w:sdtPr>
      <w:sdtEndPr>
        <w:rPr>
          <w:rFonts w:ascii="Calibri" w:hAnsi="Calibri" w:cs="Times New Roman"/>
          <w:b/>
        </w:rPr>
      </w:sdtEndPr>
      <w:sdtContent>
        <w:p w14:paraId="2184A1F4" w14:textId="77777777" w:rsidR="00F3292E" w:rsidRPr="002B7F6B" w:rsidRDefault="00F3292E" w:rsidP="0099365F">
          <w:pPr>
            <w:spacing w:after="0"/>
            <w:jc w:val="center"/>
            <w:rPr>
              <w:b/>
              <w:sz w:val="28"/>
              <w:szCs w:val="28"/>
            </w:rPr>
          </w:pPr>
          <w:r w:rsidRPr="002B7F6B">
            <w:rPr>
              <w:b/>
              <w:sz w:val="28"/>
              <w:szCs w:val="28"/>
            </w:rPr>
            <w:t>FONDY EHP 2014-2021: PROGRAM VZDĚLÁVÁNÍ</w:t>
          </w:r>
        </w:p>
        <w:p w14:paraId="7845CFA6" w14:textId="4A074CA7" w:rsidR="00F3292E" w:rsidRPr="002B7F6B" w:rsidRDefault="00F3292E" w:rsidP="0099365F">
          <w:pPr>
            <w:spacing w:after="0"/>
            <w:jc w:val="center"/>
            <w:rPr>
              <w:b/>
              <w:sz w:val="28"/>
              <w:szCs w:val="28"/>
            </w:rPr>
          </w:pPr>
          <w:r w:rsidRPr="002B7F6B">
            <w:rPr>
              <w:b/>
              <w:sz w:val="28"/>
              <w:szCs w:val="28"/>
            </w:rPr>
            <w:t xml:space="preserve">ÚČASTNICKÁ SMLOUVA PRO MOBILITU </w:t>
          </w:r>
          <w:r w:rsidR="006F5A47">
            <w:rPr>
              <w:b/>
              <w:sz w:val="28"/>
              <w:szCs w:val="28"/>
            </w:rPr>
            <w:t>ZAMĚSTNANCŮ</w:t>
          </w:r>
        </w:p>
        <w:p w14:paraId="00EA9239" w14:textId="77777777" w:rsidR="0043293F" w:rsidRPr="00A7612D" w:rsidRDefault="00F3292E" w:rsidP="0099365F">
          <w:pPr>
            <w:spacing w:before="240"/>
            <w:jc w:val="both"/>
            <w:rPr>
              <w:rFonts w:asciiTheme="minorHAnsi" w:hAnsiTheme="minorHAnsi" w:cstheme="minorHAnsi"/>
              <w:i/>
              <w:color w:val="0070C0"/>
            </w:rPr>
          </w:pPr>
          <w:r w:rsidRPr="00A7612D">
            <w:rPr>
              <w:rFonts w:asciiTheme="minorHAnsi" w:hAnsiTheme="minorHAnsi" w:cstheme="minorHAnsi"/>
              <w:i/>
              <w:color w:val="0070C0"/>
            </w:rPr>
            <w:t>Vzor účastnické smlouvy je dán ve formě minimálních požadavků, instituce si jej může doplnit dle potřeby. Modře jsou označeny vysvětlivky, které je nutno umazat; žlutě jsou označena pole pro úpravu nebo výběr z možností.</w:t>
          </w:r>
        </w:p>
        <w:p w14:paraId="41F83886" w14:textId="77777777" w:rsidR="0043293F" w:rsidRPr="00AB2A49" w:rsidRDefault="00A7612D" w:rsidP="0099365F">
          <w:pPr>
            <w:spacing w:after="0"/>
            <w:jc w:val="both"/>
            <w:rPr>
              <w:rFonts w:asciiTheme="minorHAnsi" w:hAnsiTheme="minorHAnsi" w:cstheme="minorHAnsi"/>
              <w:b/>
            </w:rPr>
          </w:pPr>
          <w:r w:rsidRPr="00AB2A49">
            <w:rPr>
              <w:rFonts w:asciiTheme="minorHAnsi" w:hAnsiTheme="minorHAnsi" w:cstheme="minorHAnsi"/>
              <w:b/>
            </w:rPr>
            <w:t>[</w:t>
          </w:r>
          <w:r w:rsidRPr="00AB2A49">
            <w:rPr>
              <w:rFonts w:asciiTheme="minorHAnsi" w:hAnsiTheme="minorHAnsi" w:cstheme="minorHAnsi"/>
              <w:b/>
              <w:highlight w:val="yellow"/>
            </w:rPr>
            <w:t>Celý oficiální název vysílající instituce</w:t>
          </w:r>
          <w:r w:rsidRPr="00AB2A49">
            <w:rPr>
              <w:rFonts w:asciiTheme="minorHAnsi" w:hAnsiTheme="minorHAnsi" w:cstheme="minorHAns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66F2DC7" wp14:editId="023C189E">
                    <wp:simplePos x="0" y="0"/>
                    <wp:positionH relativeFrom="column">
                      <wp:posOffset>-5285</wp:posOffset>
                    </wp:positionH>
                    <wp:positionV relativeFrom="paragraph">
                      <wp:posOffset>172386</wp:posOffset>
                    </wp:positionV>
                    <wp:extent cx="5721537" cy="0"/>
                    <wp:effectExtent l="0" t="0" r="31750" b="19050"/>
                    <wp:wrapNone/>
                    <wp:docPr id="6" name="Přímá spojnic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21537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E93E606" id="Přímá spojnice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3.55pt" to="45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" strokecolor="black [3200]" strokeweight="1pt">
                    <v:stroke joinstyle="miter"/>
                  </v:line>
                </w:pict>
              </mc:Fallback>
            </mc:AlternateContent>
          </w:r>
          <w:r w:rsidRPr="00AB2A49">
            <w:rPr>
              <w:rFonts w:asciiTheme="minorHAnsi" w:hAnsiTheme="minorHAnsi" w:cstheme="minorHAnsi"/>
              <w:b/>
            </w:rPr>
            <w:t>]</w:t>
          </w:r>
        </w:p>
        <w:p w14:paraId="2DA48518" w14:textId="61FEDCAE" w:rsidR="00F3292E" w:rsidRDefault="00F3292E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 w:rsidRPr="00F3292E">
            <w:rPr>
              <w:rFonts w:asciiTheme="minorHAnsi" w:hAnsiTheme="minorHAnsi" w:cstheme="minorHAnsi"/>
            </w:rPr>
            <w:t xml:space="preserve">Adresa </w:t>
          </w:r>
          <w:r w:rsidR="00A7612D">
            <w:rPr>
              <w:rFonts w:asciiTheme="minorHAnsi" w:hAnsiTheme="minorHAnsi" w:cstheme="minorHAnsi"/>
            </w:rPr>
            <w:t>instituce</w:t>
          </w:r>
          <w:r w:rsidRPr="00F3292E">
            <w:rPr>
              <w:rFonts w:asciiTheme="minorHAnsi" w:hAnsiTheme="minorHAnsi" w:cstheme="minorHAnsi"/>
            </w:rPr>
            <w:t>:</w:t>
          </w:r>
          <w:r w:rsidR="008541C8">
            <w:rPr>
              <w:rFonts w:asciiTheme="minorHAnsi" w:hAnsiTheme="minorHAnsi" w:cstheme="minorHAnsi"/>
            </w:rPr>
            <w:t xml:space="preserve"> [</w:t>
          </w:r>
          <w:r w:rsidR="008541C8">
            <w:rPr>
              <w:rFonts w:asciiTheme="minorHAnsi" w:hAnsiTheme="minorHAnsi" w:cstheme="minorHAnsi"/>
              <w:highlight w:val="yellow"/>
            </w:rPr>
            <w:t>adresa</w:t>
          </w:r>
          <w:r w:rsidR="008541C8">
            <w:rPr>
              <w:rFonts w:asciiTheme="minorHAnsi" w:hAnsiTheme="minorHAnsi" w:cstheme="minorHAnsi"/>
            </w:rPr>
            <w:t>]</w:t>
          </w:r>
        </w:p>
        <w:p w14:paraId="1B92AE5B" w14:textId="48C47DAB" w:rsidR="00E62B4F" w:rsidRPr="00F3292E" w:rsidRDefault="00E62B4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dále jen „instituce“</w:t>
          </w:r>
          <w:r w:rsidR="002B6A5F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</w:p>
        <w:p w14:paraId="65379B38" w14:textId="3D4AF356" w:rsidR="00205868" w:rsidRPr="00F3292E" w:rsidRDefault="00F3292E" w:rsidP="0099365F">
          <w:pPr>
            <w:spacing w:after="160"/>
            <w:jc w:val="both"/>
            <w:rPr>
              <w:rFonts w:asciiTheme="minorHAnsi" w:hAnsiTheme="minorHAnsi" w:cstheme="minorHAnsi"/>
            </w:rPr>
          </w:pPr>
          <w:r w:rsidRPr="00F3292E">
            <w:rPr>
              <w:rFonts w:asciiTheme="minorHAnsi" w:hAnsiTheme="minorHAnsi" w:cstheme="minorHAnsi"/>
            </w:rPr>
            <w:t>zastoupen</w:t>
          </w:r>
          <w:r w:rsidR="002B6A5F">
            <w:rPr>
              <w:rFonts w:asciiTheme="minorHAnsi" w:hAnsiTheme="minorHAnsi" w:cstheme="minorHAnsi"/>
            </w:rPr>
            <w:t>á</w:t>
          </w:r>
          <w:r w:rsidR="002B6A5F" w:rsidRPr="002B6A5F">
            <w:rPr>
              <w:rFonts w:asciiTheme="minorHAnsi" w:hAnsiTheme="minorHAnsi" w:cstheme="minorHAnsi"/>
              <w:color w:val="70AD47" w:themeColor="accent6"/>
            </w:rPr>
            <w:t xml:space="preserve"> </w:t>
          </w:r>
          <w:r w:rsidR="002B6A5F" w:rsidRPr="008155FD">
            <w:rPr>
              <w:rFonts w:asciiTheme="minorHAnsi" w:hAnsiTheme="minorHAnsi" w:cstheme="minorHAnsi"/>
            </w:rPr>
            <w:t xml:space="preserve">za účelem podpisu této smlouvy </w:t>
          </w:r>
          <w:r>
            <w:rPr>
              <w:rFonts w:asciiTheme="minorHAnsi" w:hAnsiTheme="minorHAnsi" w:cstheme="minorHAnsi"/>
            </w:rPr>
            <w:t>[</w:t>
          </w:r>
          <w:r w:rsidRPr="00A7612D">
            <w:rPr>
              <w:rFonts w:asciiTheme="minorHAnsi" w:hAnsiTheme="minorHAnsi" w:cstheme="minorHAnsi"/>
              <w:highlight w:val="yellow"/>
            </w:rPr>
            <w:t>jméno, příjmení, pozice</w:t>
          </w:r>
          <w:r>
            <w:rPr>
              <w:rFonts w:asciiTheme="minorHAnsi" w:hAnsiTheme="minorHAnsi" w:cstheme="minorHAnsi"/>
            </w:rPr>
            <w:t>]</w:t>
          </w:r>
          <w:r w:rsidR="006D52AB">
            <w:rPr>
              <w:rFonts w:asciiTheme="minorHAnsi" w:hAnsiTheme="minorHAnsi" w:cstheme="minorHAnsi"/>
            </w:rPr>
            <w:t>, na straně jedné,</w:t>
          </w:r>
        </w:p>
        <w:p w14:paraId="214A9C18" w14:textId="77777777" w:rsidR="009F419F" w:rsidRDefault="009F419F" w:rsidP="0099365F">
          <w:pPr>
            <w:spacing w:before="24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</w:t>
          </w:r>
        </w:p>
        <w:p w14:paraId="46531C03" w14:textId="5E777091" w:rsidR="009F419F" w:rsidRPr="00AB2A49" w:rsidRDefault="00A7612D" w:rsidP="0099365F">
          <w:pPr>
            <w:spacing w:after="0"/>
            <w:jc w:val="both"/>
            <w:rPr>
              <w:rFonts w:asciiTheme="minorHAnsi" w:hAnsiTheme="minorHAnsi" w:cstheme="minorHAnsi"/>
              <w:b/>
            </w:rPr>
          </w:pPr>
          <w:r w:rsidRPr="00AB2A49">
            <w:rPr>
              <w:rFonts w:asciiTheme="minorHAnsi" w:hAnsiTheme="minorHAnsi" w:cstheme="minorHAns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891966" wp14:editId="64A03A24">
                    <wp:simplePos x="0" y="0"/>
                    <wp:positionH relativeFrom="column">
                      <wp:posOffset>-6537</wp:posOffset>
                    </wp:positionH>
                    <wp:positionV relativeFrom="paragraph">
                      <wp:posOffset>198036</wp:posOffset>
                    </wp:positionV>
                    <wp:extent cx="5721537" cy="0"/>
                    <wp:effectExtent l="0" t="0" r="31750" b="19050"/>
                    <wp:wrapNone/>
                    <wp:docPr id="5" name="Přímá spojnic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21537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3D01604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5.6pt" to="45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" strokecolor="black [3200]" strokeweight="1pt">
                    <v:stroke joinstyle="miter"/>
                  </v:line>
                </w:pict>
              </mc:Fallback>
            </mc:AlternateContent>
          </w:r>
          <w:r w:rsidR="00AF485F" w:rsidRPr="00AB2A49">
            <w:rPr>
              <w:rFonts w:asciiTheme="minorHAnsi" w:hAnsiTheme="minorHAnsi" w:cstheme="minorHAnsi"/>
              <w:b/>
            </w:rPr>
            <w:t>[</w:t>
          </w:r>
          <w:r w:rsidR="006F5A47">
            <w:rPr>
              <w:rFonts w:asciiTheme="minorHAnsi" w:hAnsiTheme="minorHAnsi" w:cstheme="minorHAnsi"/>
              <w:b/>
              <w:highlight w:val="yellow"/>
            </w:rPr>
            <w:t>Jméno a příjmení účastníka</w:t>
          </w:r>
          <w:r w:rsidR="00AF485F" w:rsidRPr="00AB2A49">
            <w:rPr>
              <w:rFonts w:asciiTheme="minorHAnsi" w:hAnsiTheme="minorHAnsi" w:cstheme="minorHAnsi"/>
              <w:b/>
            </w:rPr>
            <w:t>]</w:t>
          </w:r>
        </w:p>
        <w:p w14:paraId="7D666A04" w14:textId="3F58231E" w:rsidR="00AF485F" w:rsidRDefault="002B6A5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Datum narození</w:t>
          </w:r>
          <w:r w:rsidR="00AF485F">
            <w:rPr>
              <w:rFonts w:asciiTheme="minorHAnsi" w:hAnsiTheme="minorHAnsi" w:cstheme="minorHAnsi"/>
            </w:rPr>
            <w:t>: [</w:t>
          </w:r>
          <w:r w:rsidR="00AF485F" w:rsidRPr="00A7612D">
            <w:rPr>
              <w:rFonts w:asciiTheme="minorHAnsi" w:hAnsiTheme="minorHAnsi" w:cstheme="minorHAnsi"/>
              <w:highlight w:val="yellow"/>
            </w:rPr>
            <w:t>DD.</w:t>
          </w:r>
          <w:r w:rsidR="00587841">
            <w:rPr>
              <w:rFonts w:asciiTheme="minorHAnsi" w:hAnsiTheme="minorHAnsi" w:cstheme="minorHAnsi"/>
              <w:highlight w:val="yellow"/>
            </w:rPr>
            <w:t xml:space="preserve"> </w:t>
          </w:r>
          <w:r w:rsidR="00AF485F" w:rsidRPr="00A7612D">
            <w:rPr>
              <w:rFonts w:asciiTheme="minorHAnsi" w:hAnsiTheme="minorHAnsi" w:cstheme="minorHAnsi"/>
              <w:highlight w:val="yellow"/>
            </w:rPr>
            <w:t>MM.</w:t>
          </w:r>
          <w:r w:rsidR="00587841">
            <w:rPr>
              <w:rFonts w:asciiTheme="minorHAnsi" w:hAnsiTheme="minorHAnsi" w:cstheme="minorHAnsi"/>
              <w:highlight w:val="yellow"/>
            </w:rPr>
            <w:t xml:space="preserve"> </w:t>
          </w:r>
          <w:r w:rsidR="00AF485F" w:rsidRPr="00A7612D">
            <w:rPr>
              <w:rFonts w:asciiTheme="minorHAnsi" w:hAnsiTheme="minorHAnsi" w:cstheme="minorHAnsi"/>
              <w:highlight w:val="yellow"/>
            </w:rPr>
            <w:t>RRRR</w:t>
          </w:r>
          <w:r w:rsidR="00AF485F">
            <w:rPr>
              <w:rFonts w:asciiTheme="minorHAnsi" w:hAnsiTheme="minorHAnsi" w:cstheme="minorHAnsi"/>
            </w:rPr>
            <w:t>]</w:t>
          </w:r>
          <w:r w:rsidR="00AF485F">
            <w:rPr>
              <w:rFonts w:asciiTheme="minorHAnsi" w:hAnsiTheme="minorHAnsi" w:cstheme="minorHAnsi"/>
            </w:rPr>
            <w:tab/>
          </w:r>
          <w:r w:rsidR="00AF485F">
            <w:rPr>
              <w:rFonts w:asciiTheme="minorHAnsi" w:hAnsiTheme="minorHAnsi" w:cstheme="minorHAnsi"/>
            </w:rPr>
            <w:tab/>
          </w:r>
          <w:r w:rsidR="00AF485F">
            <w:rPr>
              <w:rFonts w:asciiTheme="minorHAnsi" w:hAnsiTheme="minorHAnsi" w:cstheme="minorHAnsi"/>
            </w:rPr>
            <w:tab/>
          </w:r>
          <w:r w:rsidR="00AF485F">
            <w:rPr>
              <w:rFonts w:asciiTheme="minorHAnsi" w:hAnsiTheme="minorHAnsi" w:cstheme="minorHAnsi"/>
            </w:rPr>
            <w:tab/>
            <w:t>Státní příslušnost:</w:t>
          </w:r>
        </w:p>
        <w:p w14:paraId="5CFE0DDE" w14:textId="77777777" w:rsidR="009F419F" w:rsidRDefault="00AF485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Ú</w:t>
          </w:r>
          <w:r w:rsidR="009F419F">
            <w:rPr>
              <w:rFonts w:asciiTheme="minorHAnsi" w:hAnsiTheme="minorHAnsi" w:cstheme="minorHAnsi"/>
            </w:rPr>
            <w:t>plná oficiální adresa</w:t>
          </w:r>
          <w:r>
            <w:rPr>
              <w:rFonts w:asciiTheme="minorHAnsi" w:hAnsiTheme="minorHAnsi" w:cstheme="minorHAnsi"/>
            </w:rPr>
            <w:t>:</w:t>
          </w:r>
        </w:p>
        <w:p w14:paraId="1966E594" w14:textId="77777777" w:rsidR="009F419F" w:rsidRDefault="00AF485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</w:t>
          </w:r>
          <w:r w:rsidR="009F419F">
            <w:rPr>
              <w:rFonts w:asciiTheme="minorHAnsi" w:hAnsiTheme="minorHAnsi" w:cstheme="minorHAnsi"/>
            </w:rPr>
            <w:t>elefon:</w:t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  <w:t>E</w:t>
          </w:r>
          <w:r w:rsidR="009F419F">
            <w:rPr>
              <w:rFonts w:asciiTheme="minorHAnsi" w:hAnsiTheme="minorHAnsi" w:cstheme="minorHAnsi"/>
            </w:rPr>
            <w:t>mail:</w:t>
          </w:r>
        </w:p>
        <w:p w14:paraId="572DB3ED" w14:textId="1BF1E14F" w:rsidR="002B6A5F" w:rsidRPr="008155FD" w:rsidRDefault="008214D4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Pohlaví</w:t>
          </w:r>
          <w:r w:rsidR="002B6A5F" w:rsidRPr="008155FD">
            <w:rPr>
              <w:rFonts w:asciiTheme="minorHAnsi" w:hAnsiTheme="minorHAnsi" w:cstheme="minorHAnsi"/>
            </w:rPr>
            <w:t>:  [</w:t>
          </w:r>
          <w:r w:rsidR="002B6A5F" w:rsidRPr="00E746EA">
            <w:rPr>
              <w:rFonts w:asciiTheme="minorHAnsi" w:hAnsiTheme="minorHAnsi" w:cstheme="minorHAnsi"/>
              <w:highlight w:val="yellow"/>
            </w:rPr>
            <w:t>M/Ž</w:t>
          </w:r>
          <w:r w:rsidR="002B6A5F" w:rsidRPr="008155FD">
            <w:rPr>
              <w:rFonts w:asciiTheme="minorHAnsi" w:hAnsiTheme="minorHAnsi" w:cstheme="minorHAnsi"/>
            </w:rPr>
            <w:t>]</w:t>
          </w:r>
          <w:r w:rsidR="008155FD" w:rsidRPr="008155FD">
            <w:rPr>
              <w:rFonts w:asciiTheme="minorHAnsi" w:hAnsiTheme="minorHAnsi" w:cstheme="minorHAnsi"/>
            </w:rPr>
            <w:t xml:space="preserve"> </w:t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</w:p>
        <w:p w14:paraId="119AFF2A" w14:textId="08D20393" w:rsidR="00315DBC" w:rsidRDefault="006F5A47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Pracovní pozice</w:t>
          </w:r>
          <w:r w:rsidR="00315DBC">
            <w:rPr>
              <w:rFonts w:asciiTheme="minorHAnsi" w:hAnsiTheme="minorHAnsi" w:cstheme="minorHAnsi"/>
            </w:rPr>
            <w:t>: [</w:t>
          </w:r>
          <w:r w:rsidR="00315DBC" w:rsidRPr="00A7612D">
            <w:rPr>
              <w:rFonts w:asciiTheme="minorHAnsi" w:hAnsiTheme="minorHAnsi" w:cstheme="minorHAnsi"/>
              <w:highlight w:val="yellow"/>
            </w:rPr>
            <w:t>na vysílající instituci</w:t>
          </w:r>
          <w:r>
            <w:rPr>
              <w:rFonts w:asciiTheme="minorHAnsi" w:hAnsiTheme="minorHAnsi" w:cstheme="minorHAnsi"/>
            </w:rPr>
            <w:t>]</w:t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  <w:t>Oddělení</w:t>
          </w:r>
          <w:r w:rsidR="00315DBC">
            <w:rPr>
              <w:rFonts w:asciiTheme="minorHAnsi" w:hAnsiTheme="minorHAnsi" w:cstheme="minorHAnsi"/>
            </w:rPr>
            <w:t xml:space="preserve">: </w:t>
          </w:r>
        </w:p>
        <w:p w14:paraId="6E41EA85" w14:textId="77777777" w:rsidR="00315DBC" w:rsidRDefault="00315DBC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Finanční podpora zahrnuje:</w:t>
          </w:r>
        </w:p>
        <w:p w14:paraId="71CEDF82" w14:textId="77777777" w:rsidR="00315DBC" w:rsidRDefault="00315DBC" w:rsidP="0099365F">
          <w:pPr>
            <w:pStyle w:val="Odstavecseseznamem"/>
            <w:numPr>
              <w:ilvl w:val="0"/>
              <w:numId w:val="3"/>
            </w:num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podporu účastníka se specifickými potřebami</w:t>
          </w:r>
        </w:p>
        <w:p w14:paraId="3CACB132" w14:textId="77777777" w:rsidR="00315DBC" w:rsidRDefault="00315DBC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Bankovní účet, na který bude vyplacena finanční podpora:</w:t>
          </w:r>
        </w:p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4106"/>
            <w:gridCol w:w="4956"/>
          </w:tblGrid>
          <w:tr w:rsidR="00315DBC" w14:paraId="42974893" w14:textId="77777777" w:rsidTr="008A0D9F">
            <w:tc>
              <w:tcPr>
                <w:tcW w:w="4106" w:type="dxa"/>
              </w:tcPr>
              <w:p w14:paraId="4816980A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číslo účtu:</w:t>
                </w:r>
              </w:p>
            </w:tc>
            <w:tc>
              <w:tcPr>
                <w:tcW w:w="4956" w:type="dxa"/>
              </w:tcPr>
              <w:p w14:paraId="25D39F69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74991A9F" w14:textId="77777777" w:rsidTr="008A0D9F">
            <w:tc>
              <w:tcPr>
                <w:tcW w:w="4106" w:type="dxa"/>
              </w:tcPr>
              <w:p w14:paraId="40C8098B" w14:textId="77777777" w:rsidR="008A0D9F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majitel účtu </w:t>
                </w:r>
              </w:p>
              <w:p w14:paraId="5522E0AD" w14:textId="19996226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(jedná-li se o jinou osobu než </w:t>
                </w:r>
                <w:r w:rsidR="008541C8">
                  <w:rPr>
                    <w:rFonts w:asciiTheme="minorHAnsi" w:hAnsiTheme="minorHAnsi" w:cstheme="minorHAnsi"/>
                  </w:rPr>
                  <w:t xml:space="preserve">o </w:t>
                </w:r>
                <w:r w:rsidR="008214D4">
                  <w:rPr>
                    <w:rFonts w:asciiTheme="minorHAnsi" w:hAnsiTheme="minorHAnsi" w:cstheme="minorHAnsi"/>
                  </w:rPr>
                  <w:t>účastníka</w:t>
                </w:r>
                <w:r>
                  <w:rPr>
                    <w:rFonts w:asciiTheme="minorHAnsi" w:hAnsiTheme="minorHAnsi" w:cstheme="minorHAnsi"/>
                  </w:rPr>
                  <w:t>)</w:t>
                </w:r>
              </w:p>
            </w:tc>
            <w:tc>
              <w:tcPr>
                <w:tcW w:w="4956" w:type="dxa"/>
              </w:tcPr>
              <w:p w14:paraId="36123C1E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286A2FCA" w14:textId="77777777" w:rsidTr="008A0D9F">
            <w:tc>
              <w:tcPr>
                <w:tcW w:w="4106" w:type="dxa"/>
              </w:tcPr>
              <w:p w14:paraId="309F29CB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název banky</w:t>
                </w:r>
              </w:p>
            </w:tc>
            <w:tc>
              <w:tcPr>
                <w:tcW w:w="4956" w:type="dxa"/>
              </w:tcPr>
              <w:p w14:paraId="6513171A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4D81B138" w14:textId="77777777" w:rsidTr="008A0D9F">
            <w:tc>
              <w:tcPr>
                <w:tcW w:w="4106" w:type="dxa"/>
              </w:tcPr>
              <w:p w14:paraId="0CB82F14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BIC/SWIFT</w:t>
                </w:r>
              </w:p>
            </w:tc>
            <w:tc>
              <w:tcPr>
                <w:tcW w:w="4956" w:type="dxa"/>
              </w:tcPr>
              <w:p w14:paraId="10F2CBD0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23BB55B5" w14:textId="77777777" w:rsidTr="008A0D9F">
            <w:tc>
              <w:tcPr>
                <w:tcW w:w="4106" w:type="dxa"/>
              </w:tcPr>
              <w:p w14:paraId="03789634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IBAN</w:t>
                </w:r>
              </w:p>
            </w:tc>
            <w:tc>
              <w:tcPr>
                <w:tcW w:w="4956" w:type="dxa"/>
              </w:tcPr>
              <w:p w14:paraId="4426E8BC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8214D4" w14:paraId="16441C83" w14:textId="77777777" w:rsidTr="008A0D9F">
            <w:tc>
              <w:tcPr>
                <w:tcW w:w="4106" w:type="dxa"/>
              </w:tcPr>
              <w:p w14:paraId="6E50BF86" w14:textId="1FD2FCDA" w:rsidR="008214D4" w:rsidRDefault="008214D4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Měna, v níž je účet veden</w:t>
                </w:r>
              </w:p>
            </w:tc>
            <w:tc>
              <w:tcPr>
                <w:tcW w:w="4956" w:type="dxa"/>
              </w:tcPr>
              <w:p w14:paraId="2AD05B1C" w14:textId="77777777" w:rsidR="008214D4" w:rsidRDefault="008214D4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</w:tbl>
        <w:p w14:paraId="64D3B953" w14:textId="77777777" w:rsidR="00315DBC" w:rsidRDefault="00315DBC" w:rsidP="0099365F">
          <w:pPr>
            <w:spacing w:after="0"/>
            <w:jc w:val="both"/>
            <w:rPr>
              <w:rFonts w:asciiTheme="minorHAnsi" w:hAnsiTheme="minorHAnsi" w:cstheme="minorHAnsi"/>
            </w:rPr>
          </w:pPr>
        </w:p>
        <w:p w14:paraId="29798450" w14:textId="77777777" w:rsidR="00315DBC" w:rsidRDefault="008A0D9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dále jen „účastník“ na straně druhé, se dohodli na zvláštních podmínkách a přílohách uvedených níže, které tvoří nedílnou součást této Účastnické smlouvy (dále jen „smlouva“):</w:t>
          </w:r>
        </w:p>
        <w:p w14:paraId="35D5BEC4" w14:textId="76573164" w:rsidR="008A0D9F" w:rsidRDefault="008A0D9F" w:rsidP="0099365F">
          <w:pPr>
            <w:keepNext/>
            <w:spacing w:before="240" w:after="0"/>
            <w:ind w:left="1412" w:hanging="1412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Příloha I</w:t>
          </w:r>
          <w:r>
            <w:rPr>
              <w:rFonts w:asciiTheme="minorHAnsi" w:hAnsiTheme="minorHAnsi" w:cstheme="minorHAnsi"/>
            </w:rPr>
            <w:tab/>
          </w:r>
          <w:r w:rsidR="006F5A47" w:rsidRPr="006F5A47">
            <w:rPr>
              <w:rFonts w:asciiTheme="minorHAnsi" w:hAnsiTheme="minorHAnsi" w:cstheme="minorHAnsi"/>
            </w:rPr>
            <w:t>Program mobility (</w:t>
          </w:r>
          <w:r w:rsidR="006F5A47" w:rsidRPr="006F5A47">
            <w:rPr>
              <w:rFonts w:asciiTheme="minorHAnsi" w:hAnsiTheme="minorHAnsi" w:cstheme="minorHAnsi"/>
              <w:i/>
            </w:rPr>
            <w:t>Mobility</w:t>
          </w:r>
          <w:r w:rsidRPr="006F5A47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Pr="006F5A47">
            <w:rPr>
              <w:rFonts w:asciiTheme="minorHAnsi" w:hAnsiTheme="minorHAnsi" w:cstheme="minorHAnsi"/>
              <w:i/>
            </w:rPr>
            <w:t>Agreement</w:t>
          </w:r>
          <w:proofErr w:type="spellEnd"/>
          <w:r w:rsidRPr="006F5A47">
            <w:rPr>
              <w:rFonts w:asciiTheme="minorHAnsi" w:hAnsiTheme="minorHAnsi" w:cstheme="minorHAnsi"/>
            </w:rPr>
            <w:t xml:space="preserve">) </w:t>
          </w:r>
        </w:p>
        <w:p w14:paraId="6404268A" w14:textId="77777777" w:rsidR="00E366C9" w:rsidRDefault="00E366C9" w:rsidP="0099365F">
          <w:pPr>
            <w:spacing w:before="240" w:after="0"/>
            <w:ind w:left="1410" w:hanging="141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Příloha II</w:t>
          </w:r>
          <w:r>
            <w:rPr>
              <w:rFonts w:asciiTheme="minorHAnsi" w:hAnsiTheme="minorHAnsi" w:cstheme="minorHAnsi"/>
            </w:rPr>
            <w:tab/>
            <w:t>Potvrzení o účasti (</w:t>
          </w:r>
          <w:proofErr w:type="spellStart"/>
          <w:r w:rsidRPr="00E366C9">
            <w:rPr>
              <w:rFonts w:asciiTheme="minorHAnsi" w:hAnsiTheme="minorHAnsi" w:cstheme="minorHAnsi"/>
              <w:i/>
            </w:rPr>
            <w:t>Certificate</w:t>
          </w:r>
          <w:proofErr w:type="spellEnd"/>
          <w:r w:rsidRPr="00E366C9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Pr="00E366C9">
            <w:rPr>
              <w:rFonts w:asciiTheme="minorHAnsi" w:hAnsiTheme="minorHAnsi" w:cstheme="minorHAnsi"/>
              <w:i/>
            </w:rPr>
            <w:t>of</w:t>
          </w:r>
          <w:proofErr w:type="spellEnd"/>
          <w:r w:rsidRPr="00E366C9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Pr="00E366C9">
            <w:rPr>
              <w:rFonts w:asciiTheme="minorHAnsi" w:hAnsiTheme="minorHAnsi" w:cstheme="minorHAnsi"/>
              <w:i/>
            </w:rPr>
            <w:t>Attendance</w:t>
          </w:r>
          <w:proofErr w:type="spellEnd"/>
          <w:r>
            <w:rPr>
              <w:rFonts w:asciiTheme="minorHAnsi" w:hAnsiTheme="minorHAnsi" w:cstheme="minorHAnsi"/>
            </w:rPr>
            <w:t>)</w:t>
          </w:r>
        </w:p>
        <w:p w14:paraId="0E4764F6" w14:textId="77777777" w:rsidR="00DF71E8" w:rsidRPr="00E366C9" w:rsidRDefault="00DF71E8" w:rsidP="0099365F">
          <w:pPr>
            <w:spacing w:before="240" w:after="0"/>
            <w:ind w:left="1410" w:hanging="1410"/>
            <w:jc w:val="both"/>
            <w:rPr>
              <w:rFonts w:asciiTheme="minorHAnsi" w:hAnsiTheme="minorHAnsi" w:cstheme="minorHAnsi"/>
            </w:rPr>
          </w:pPr>
          <w:r w:rsidRPr="00E366C9">
            <w:rPr>
              <w:rFonts w:asciiTheme="minorHAnsi" w:hAnsiTheme="minorHAnsi" w:cstheme="minorHAnsi"/>
            </w:rPr>
            <w:t>Příloha II</w:t>
          </w:r>
          <w:r w:rsidR="00E366C9">
            <w:rPr>
              <w:rFonts w:asciiTheme="minorHAnsi" w:hAnsiTheme="minorHAnsi" w:cstheme="minorHAnsi"/>
            </w:rPr>
            <w:t>I</w:t>
          </w:r>
          <w:r w:rsidRPr="00E366C9">
            <w:rPr>
              <w:rFonts w:asciiTheme="minorHAnsi" w:hAnsiTheme="minorHAnsi" w:cstheme="minorHAnsi"/>
            </w:rPr>
            <w:tab/>
            <w:t>Všeobecné podmínky</w:t>
          </w:r>
        </w:p>
        <w:p w14:paraId="63F8E943" w14:textId="77777777" w:rsidR="00DF71E8" w:rsidRDefault="00DF71E8" w:rsidP="0099365F">
          <w:pPr>
            <w:spacing w:before="240" w:after="0"/>
            <w:ind w:left="1410" w:hanging="141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Ustanovení zvláštních podmínek mají přednost před podmínkami uve</w:t>
          </w:r>
          <w:bookmarkStart w:id="0" w:name="_GoBack"/>
          <w:bookmarkEnd w:id="0"/>
          <w:r>
            <w:rPr>
              <w:rFonts w:asciiTheme="minorHAnsi" w:hAnsiTheme="minorHAnsi" w:cstheme="minorHAnsi"/>
            </w:rPr>
            <w:t>denými v přílohách.</w:t>
          </w:r>
        </w:p>
        <w:p w14:paraId="5F64EAF3" w14:textId="0727CC7E" w:rsidR="008A4A07" w:rsidRPr="008155FD" w:rsidRDefault="008A4A07" w:rsidP="0099365F">
          <w:pPr>
            <w:jc w:val="both"/>
            <w:rPr>
              <w:i/>
              <w:color w:val="0070C0"/>
            </w:rPr>
          </w:pPr>
          <w:r w:rsidRPr="008155FD">
            <w:rPr>
              <w:i/>
              <w:color w:val="0070C0"/>
            </w:rPr>
            <w:t>U přílohy I není nutné posílat originál dokumentu s</w:t>
          </w:r>
          <w:r w:rsidR="008155FD" w:rsidRPr="008155FD">
            <w:rPr>
              <w:i/>
              <w:color w:val="0070C0"/>
            </w:rPr>
            <w:t xml:space="preserve"> </w:t>
          </w:r>
          <w:r w:rsidRPr="008155FD">
            <w:rPr>
              <w:i/>
              <w:color w:val="0070C0"/>
            </w:rPr>
            <w:t>podpisem</w:t>
          </w:r>
          <w:r w:rsidR="008257A6" w:rsidRPr="008155FD">
            <w:rPr>
              <w:i/>
              <w:color w:val="0070C0"/>
            </w:rPr>
            <w:t>;</w:t>
          </w:r>
          <w:r w:rsidRPr="008155FD">
            <w:rPr>
              <w:i/>
              <w:color w:val="0070C0"/>
            </w:rPr>
            <w:t xml:space="preserve"> v závislosti na národní legislativě jsou přípustné naskenované kopie podpisů a elektronické podpisy.</w:t>
          </w:r>
        </w:p>
        <w:p w14:paraId="3CD5581D" w14:textId="77777777" w:rsidR="008A4A07" w:rsidRDefault="008A4A07" w:rsidP="0099365F">
          <w:pPr>
            <w:spacing w:before="240" w:after="0"/>
            <w:ind w:left="1410" w:hanging="1410"/>
            <w:jc w:val="center"/>
            <w:rPr>
              <w:rFonts w:asciiTheme="minorHAnsi" w:hAnsiTheme="minorHAnsi" w:cstheme="minorHAnsi"/>
              <w:b/>
            </w:rPr>
          </w:pPr>
        </w:p>
        <w:p w14:paraId="5F199C82" w14:textId="1EA50C4B" w:rsidR="00BF6EC0" w:rsidRPr="00A7612D" w:rsidRDefault="00BF6EC0" w:rsidP="0099365F">
          <w:pPr>
            <w:keepNext/>
            <w:spacing w:before="240" w:after="0"/>
            <w:ind w:left="1412" w:hanging="1412"/>
            <w:jc w:val="center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lastRenderedPageBreak/>
            <w:t>ZVLÁŠTNÍ PODMÍNKY</w:t>
          </w:r>
        </w:p>
        <w:p w14:paraId="74961A04" w14:textId="77777777" w:rsidR="00BF6EC0" w:rsidRPr="00A7612D" w:rsidRDefault="00BF6EC0" w:rsidP="0099365F">
          <w:pPr>
            <w:spacing w:before="240" w:after="0"/>
            <w:ind w:left="1410" w:hanging="1410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t>ČLÁNEK 1 – PŘEDMĚT SMLOUVY</w:t>
          </w:r>
        </w:p>
        <w:p w14:paraId="3D70EFC8" w14:textId="13099243" w:rsidR="00BF6EC0" w:rsidRPr="00714B45" w:rsidRDefault="00BF6EC0" w:rsidP="0099365F">
          <w:pPr>
            <w:pStyle w:val="Odstavecseseznamem"/>
            <w:numPr>
              <w:ilvl w:val="1"/>
              <w:numId w:val="35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Instituce poskytne podporu účastníkovi mobility za účelem [</w:t>
          </w:r>
          <w:r w:rsidR="006F5A47" w:rsidRPr="00714B45">
            <w:rPr>
              <w:rFonts w:asciiTheme="minorHAnsi" w:hAnsiTheme="minorHAnsi" w:cstheme="minorHAnsi"/>
              <w:highlight w:val="yellow"/>
            </w:rPr>
            <w:t>výukového pobytu</w:t>
          </w:r>
          <w:r w:rsidRPr="00714B45">
            <w:rPr>
              <w:rFonts w:asciiTheme="minorHAnsi" w:hAnsiTheme="minorHAnsi" w:cstheme="minorHAnsi"/>
              <w:highlight w:val="yellow"/>
            </w:rPr>
            <w:t xml:space="preserve"> / </w:t>
          </w:r>
          <w:r w:rsidR="006F5A47" w:rsidRPr="00714B45">
            <w:rPr>
              <w:rFonts w:asciiTheme="minorHAnsi" w:hAnsiTheme="minorHAnsi" w:cstheme="minorHAnsi"/>
              <w:highlight w:val="yellow"/>
            </w:rPr>
            <w:t>školení / stínování na pracovišti a studijní návštěvy</w:t>
          </w:r>
          <w:r w:rsidRPr="00714B45">
            <w:rPr>
              <w:rFonts w:asciiTheme="minorHAnsi" w:hAnsiTheme="minorHAnsi" w:cstheme="minorHAnsi"/>
            </w:rPr>
            <w:t>]</w:t>
          </w:r>
          <w:r w:rsidR="004377F5" w:rsidRPr="00714B45">
            <w:rPr>
              <w:rFonts w:asciiTheme="minorHAnsi" w:hAnsiTheme="minorHAnsi" w:cstheme="minorHAnsi"/>
            </w:rPr>
            <w:t xml:space="preserve"> v rámci programu Vzděl</w:t>
          </w:r>
          <w:r w:rsidR="008A4A07" w:rsidRPr="00714B45">
            <w:rPr>
              <w:rFonts w:asciiTheme="minorHAnsi" w:hAnsiTheme="minorHAnsi" w:cstheme="minorHAnsi"/>
            </w:rPr>
            <w:t>ávání financovaného z Finančního mechanismu</w:t>
          </w:r>
          <w:r w:rsidR="004377F5" w:rsidRPr="00714B45">
            <w:rPr>
              <w:rFonts w:asciiTheme="minorHAnsi" w:hAnsiTheme="minorHAnsi" w:cstheme="minorHAnsi"/>
            </w:rPr>
            <w:t xml:space="preserve"> EHP 2014-2021 (dále jen FM EHP).</w:t>
          </w:r>
        </w:p>
        <w:p w14:paraId="30ABADE3" w14:textId="31F2813A" w:rsidR="004377F5" w:rsidRPr="00714B45" w:rsidRDefault="004377F5" w:rsidP="0099365F">
          <w:pPr>
            <w:pStyle w:val="Odstavecseseznamem"/>
            <w:numPr>
              <w:ilvl w:val="1"/>
              <w:numId w:val="35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Účastník přijímá podporu uvedenou v článku 3 a zavazuje se uskutečnit mobilitu za účelem [</w:t>
          </w:r>
          <w:r w:rsidR="006F5A47" w:rsidRPr="00714B45">
            <w:rPr>
              <w:rFonts w:asciiTheme="minorHAnsi" w:hAnsiTheme="minorHAnsi" w:cstheme="minorHAnsi"/>
              <w:highlight w:val="yellow"/>
            </w:rPr>
            <w:t>výukového pobytu / školení / stínování na pracovišti a studijní návštěvy</w:t>
          </w:r>
          <w:r w:rsidRPr="00714B45">
            <w:rPr>
              <w:rFonts w:asciiTheme="minorHAnsi" w:hAnsiTheme="minorHAnsi" w:cstheme="minorHAnsi"/>
            </w:rPr>
            <w:t>], jak je popsáno v příloze I</w:t>
          </w:r>
          <w:r w:rsidR="00240D65" w:rsidRPr="00714B45">
            <w:rPr>
              <w:rFonts w:asciiTheme="minorHAnsi" w:hAnsiTheme="minorHAnsi" w:cstheme="minorHAnsi"/>
            </w:rPr>
            <w:t xml:space="preserve"> této smlouvy</w:t>
          </w:r>
          <w:r w:rsidRPr="00714B45">
            <w:rPr>
              <w:rFonts w:asciiTheme="minorHAnsi" w:hAnsiTheme="minorHAnsi" w:cstheme="minorHAnsi"/>
            </w:rPr>
            <w:t>.</w:t>
          </w:r>
        </w:p>
        <w:p w14:paraId="453ABC53" w14:textId="7E4F4923" w:rsidR="004377F5" w:rsidRPr="00714B45" w:rsidRDefault="004377F5" w:rsidP="0099365F">
          <w:pPr>
            <w:pStyle w:val="Odstavecseseznamem"/>
            <w:numPr>
              <w:ilvl w:val="1"/>
              <w:numId w:val="35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Změny smlouvy, včetně data zahájení a ukončení mobilit, musí být písemně vyžádány a odsouhlaseny oběma stranami formou dopisu nebo elektronické zprávy.</w:t>
          </w:r>
        </w:p>
        <w:p w14:paraId="79579457" w14:textId="77777777" w:rsidR="004377F5" w:rsidRPr="00A7612D" w:rsidRDefault="004377F5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t>ČLÁNEK 2 – PLATNOST SMLOUVY A DÉLKA TRVÁNÍ MOBILITY</w:t>
          </w:r>
        </w:p>
        <w:p w14:paraId="2FE2C5CB" w14:textId="580D92D6" w:rsidR="004377F5" w:rsidRPr="00714B45" w:rsidRDefault="004377F5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Smlouva vstupuje v platnost dnem podpisu poslední z obou stran.</w:t>
          </w:r>
        </w:p>
        <w:p w14:paraId="29CABDB6" w14:textId="5484799B" w:rsidR="004377F5" w:rsidRPr="00775034" w:rsidRDefault="004377F5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>Mobilita bude zahájena [</w:t>
          </w:r>
          <w:r w:rsidRPr="0099365F">
            <w:rPr>
              <w:rFonts w:asciiTheme="minorHAnsi" w:hAnsiTheme="minorHAnsi" w:cstheme="minorHAnsi"/>
              <w:highlight w:val="yellow"/>
            </w:rPr>
            <w:t>DD</w:t>
          </w:r>
          <w:r w:rsidR="00587841" w:rsidRPr="0099365F">
            <w:rPr>
              <w:rFonts w:asciiTheme="minorHAnsi" w:hAnsiTheme="minorHAnsi" w:cstheme="minorHAnsi"/>
              <w:highlight w:val="yellow"/>
            </w:rPr>
            <w:t xml:space="preserve">. </w:t>
          </w:r>
          <w:r w:rsidRPr="0099365F">
            <w:rPr>
              <w:rFonts w:asciiTheme="minorHAnsi" w:hAnsiTheme="minorHAnsi" w:cstheme="minorHAnsi"/>
              <w:highlight w:val="yellow"/>
            </w:rPr>
            <w:t>MM</w:t>
          </w:r>
          <w:r w:rsidR="00587841" w:rsidRPr="0099365F">
            <w:rPr>
              <w:rFonts w:asciiTheme="minorHAnsi" w:hAnsiTheme="minorHAnsi" w:cstheme="minorHAnsi"/>
              <w:highlight w:val="yellow"/>
            </w:rPr>
            <w:t xml:space="preserve">. </w:t>
          </w:r>
          <w:r w:rsidRPr="0099365F">
            <w:rPr>
              <w:rFonts w:asciiTheme="minorHAnsi" w:hAnsiTheme="minorHAnsi" w:cstheme="minorHAnsi"/>
              <w:highlight w:val="yellow"/>
            </w:rPr>
            <w:t>RRRR</w:t>
          </w:r>
          <w:r w:rsidRPr="00775034">
            <w:rPr>
              <w:rFonts w:asciiTheme="minorHAnsi" w:hAnsiTheme="minorHAnsi" w:cstheme="minorHAnsi"/>
            </w:rPr>
            <w:t>] a ukončena [</w:t>
          </w:r>
          <w:r w:rsidR="00587841" w:rsidRPr="0099365F">
            <w:rPr>
              <w:rFonts w:asciiTheme="minorHAnsi" w:hAnsiTheme="minorHAnsi" w:cstheme="minorHAnsi"/>
              <w:highlight w:val="yellow"/>
            </w:rPr>
            <w:t xml:space="preserve">DD. MM. </w:t>
          </w:r>
          <w:r w:rsidRPr="0099365F">
            <w:rPr>
              <w:rFonts w:asciiTheme="minorHAnsi" w:hAnsiTheme="minorHAnsi" w:cstheme="minorHAnsi"/>
              <w:highlight w:val="yellow"/>
            </w:rPr>
            <w:t>RRRR</w:t>
          </w:r>
          <w:r w:rsidRPr="00775034">
            <w:rPr>
              <w:rFonts w:asciiTheme="minorHAnsi" w:hAnsiTheme="minorHAnsi" w:cstheme="minorHAnsi"/>
            </w:rPr>
            <w:t>]. Datum zahájení mobility odpovídá prvnímu dni, kdy je v</w:t>
          </w:r>
          <w:r w:rsidR="00240D65" w:rsidRPr="00775034">
            <w:rPr>
              <w:rFonts w:asciiTheme="minorHAnsi" w:hAnsiTheme="minorHAnsi" w:cstheme="minorHAnsi"/>
            </w:rPr>
            <w:t>yžadována přítomnost účastníka</w:t>
          </w:r>
          <w:r w:rsidR="00EE6A2D" w:rsidRPr="00775034">
            <w:rPr>
              <w:rFonts w:asciiTheme="minorHAnsi" w:hAnsiTheme="minorHAnsi" w:cstheme="minorHAnsi"/>
            </w:rPr>
            <w:t xml:space="preserve"> v</w:t>
          </w:r>
          <w:r w:rsidRPr="00775034">
            <w:rPr>
              <w:rFonts w:asciiTheme="minorHAnsi" w:hAnsiTheme="minorHAnsi" w:cstheme="minorHAnsi"/>
            </w:rPr>
            <w:t xml:space="preserve"> přijímající </w:t>
          </w:r>
          <w:r w:rsidR="00240D65" w:rsidRPr="00775034">
            <w:rPr>
              <w:rFonts w:asciiTheme="minorHAnsi" w:hAnsiTheme="minorHAnsi" w:cstheme="minorHAnsi"/>
            </w:rPr>
            <w:t>instituci</w:t>
          </w:r>
          <w:r w:rsidRPr="00775034">
            <w:rPr>
              <w:rFonts w:asciiTheme="minorHAnsi" w:hAnsiTheme="minorHAnsi" w:cstheme="minorHAnsi"/>
            </w:rPr>
            <w:t xml:space="preserve">. </w:t>
          </w:r>
          <w:r w:rsidR="0037390E" w:rsidRPr="00775034">
            <w:rPr>
              <w:rFonts w:asciiTheme="minorHAnsi" w:hAnsiTheme="minorHAnsi" w:cstheme="minorHAnsi"/>
            </w:rPr>
            <w:t>Datum ukončení zahraniční mobility odpovídá poslednímu dni, kdy je v</w:t>
          </w:r>
          <w:r w:rsidR="00240D65" w:rsidRPr="00775034">
            <w:rPr>
              <w:rFonts w:asciiTheme="minorHAnsi" w:hAnsiTheme="minorHAnsi" w:cstheme="minorHAnsi"/>
            </w:rPr>
            <w:t>yžadována přítomnost účastníka na</w:t>
          </w:r>
          <w:r w:rsidR="0037390E" w:rsidRPr="00775034">
            <w:rPr>
              <w:rFonts w:asciiTheme="minorHAnsi" w:hAnsiTheme="minorHAnsi" w:cstheme="minorHAnsi"/>
            </w:rPr>
            <w:t xml:space="preserve"> přijímající </w:t>
          </w:r>
          <w:r w:rsidR="008214D4" w:rsidRPr="00775034">
            <w:rPr>
              <w:rFonts w:asciiTheme="minorHAnsi" w:hAnsiTheme="minorHAnsi" w:cstheme="minorHAnsi"/>
            </w:rPr>
            <w:t>instituci</w:t>
          </w:r>
          <w:r w:rsidR="0037390E" w:rsidRPr="00775034">
            <w:rPr>
              <w:rFonts w:asciiTheme="minorHAnsi" w:hAnsiTheme="minorHAnsi" w:cstheme="minorHAnsi"/>
            </w:rPr>
            <w:t>.</w:t>
          </w:r>
          <w:r w:rsidR="003A3238" w:rsidRPr="00775034">
            <w:rPr>
              <w:rFonts w:asciiTheme="minorHAnsi" w:hAnsiTheme="minorHAnsi" w:cstheme="minorHAnsi"/>
            </w:rPr>
            <w:t xml:space="preserve"> </w:t>
          </w:r>
          <w:r w:rsidR="00B65BCB" w:rsidRPr="0099365F">
            <w:rPr>
              <w:rFonts w:asciiTheme="minorHAnsi" w:hAnsiTheme="minorHAnsi" w:cstheme="minorHAnsi"/>
              <w:i/>
              <w:color w:val="0070C0"/>
            </w:rPr>
            <w:t>Volitelné:</w:t>
          </w:r>
          <w:r w:rsidR="00B65BCB" w:rsidRPr="00775034">
            <w:rPr>
              <w:rFonts w:asciiTheme="minorHAnsi" w:hAnsiTheme="minorHAnsi" w:cstheme="minorHAnsi"/>
            </w:rPr>
            <w:t xml:space="preserve"> </w:t>
          </w:r>
          <w:r w:rsidR="003A3238" w:rsidRPr="00775034">
            <w:rPr>
              <w:rFonts w:asciiTheme="minorHAnsi" w:hAnsiTheme="minorHAnsi" w:cstheme="minorHAnsi"/>
            </w:rPr>
            <w:t>K celkové době trvání mobility je možné přičíst jeden den na cestu předcházející prvnímu dni a/nebo jeden den následující po posledním dni aktivity v zahraničí; tyto dny na dopravu budou zahrnuty do výpočtu podpory na pobytové náklady</w:t>
          </w:r>
          <w:r w:rsidR="00B65BCB" w:rsidRPr="00775034">
            <w:rPr>
              <w:rFonts w:asciiTheme="minorHAnsi" w:hAnsiTheme="minorHAnsi" w:cstheme="minorHAnsi"/>
            </w:rPr>
            <w:t>.</w:t>
          </w:r>
          <w:r w:rsidR="003A3238" w:rsidRPr="00775034">
            <w:rPr>
              <w:rFonts w:asciiTheme="minorHAnsi" w:hAnsiTheme="minorHAnsi" w:cstheme="minorHAnsi"/>
            </w:rPr>
            <w:t xml:space="preserve"> </w:t>
          </w:r>
        </w:p>
        <w:p w14:paraId="61DCB519" w14:textId="432156B3" w:rsidR="004377F5" w:rsidRPr="00775034" w:rsidRDefault="0037390E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 xml:space="preserve">Účastník obdrží finanční podporu ze zdroje FM EHP </w:t>
          </w:r>
          <w:r w:rsidR="00171107" w:rsidRPr="00775034">
            <w:rPr>
              <w:rFonts w:asciiTheme="minorHAnsi" w:hAnsiTheme="minorHAnsi" w:cstheme="minorHAnsi"/>
            </w:rPr>
            <w:t>n</w:t>
          </w:r>
          <w:r w:rsidRPr="00775034">
            <w:rPr>
              <w:rFonts w:asciiTheme="minorHAnsi" w:hAnsiTheme="minorHAnsi" w:cstheme="minorHAnsi"/>
            </w:rPr>
            <w:t xml:space="preserve">a </w:t>
          </w:r>
          <w:r w:rsidRPr="0099365F">
            <w:rPr>
              <w:rFonts w:asciiTheme="minorHAnsi" w:hAnsiTheme="minorHAnsi" w:cstheme="minorHAnsi"/>
              <w:highlight w:val="yellow"/>
            </w:rPr>
            <w:t>[XX]</w:t>
          </w:r>
          <w:r w:rsidRPr="00775034">
            <w:rPr>
              <w:rFonts w:asciiTheme="minorHAnsi" w:hAnsiTheme="minorHAnsi" w:cstheme="minorHAnsi"/>
            </w:rPr>
            <w:t xml:space="preserve"> dnů</w:t>
          </w:r>
          <w:r w:rsidR="0075070B" w:rsidRPr="00775034">
            <w:rPr>
              <w:rFonts w:asciiTheme="minorHAnsi" w:hAnsiTheme="minorHAnsi" w:cstheme="minorHAnsi"/>
            </w:rPr>
            <w:t xml:space="preserve"> mobility a </w:t>
          </w:r>
          <w:r w:rsidR="0075070B" w:rsidRPr="0099365F">
            <w:rPr>
              <w:rFonts w:asciiTheme="minorHAnsi" w:hAnsiTheme="minorHAnsi" w:cstheme="minorHAnsi"/>
              <w:highlight w:val="yellow"/>
            </w:rPr>
            <w:t>[XX]</w:t>
          </w:r>
          <w:r w:rsidR="0075070B" w:rsidRPr="00775034">
            <w:rPr>
              <w:rFonts w:asciiTheme="minorHAnsi" w:hAnsiTheme="minorHAnsi" w:cstheme="minorHAnsi"/>
            </w:rPr>
            <w:t xml:space="preserve"> dnů na cestu</w:t>
          </w:r>
          <w:r w:rsidRPr="00775034">
            <w:rPr>
              <w:rFonts w:asciiTheme="minorHAnsi" w:hAnsiTheme="minorHAnsi" w:cstheme="minorHAnsi"/>
            </w:rPr>
            <w:t xml:space="preserve">. </w:t>
          </w:r>
        </w:p>
        <w:p w14:paraId="1855F81A" w14:textId="088F88A7" w:rsidR="001E5876" w:rsidRPr="00775034" w:rsidRDefault="00171107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 xml:space="preserve">Celková délka trvání mobility </w:t>
          </w:r>
          <w:r w:rsidR="002C3E01" w:rsidRPr="00775034">
            <w:rPr>
              <w:rFonts w:asciiTheme="minorHAnsi" w:hAnsiTheme="minorHAnsi" w:cstheme="minorHAnsi"/>
            </w:rPr>
            <w:t xml:space="preserve">včetně cesty </w:t>
          </w:r>
          <w:r w:rsidRPr="00775034">
            <w:rPr>
              <w:rFonts w:asciiTheme="minorHAnsi" w:hAnsiTheme="minorHAnsi" w:cstheme="minorHAnsi"/>
            </w:rPr>
            <w:t xml:space="preserve">nesmí překročit </w:t>
          </w:r>
          <w:r w:rsidR="008214D4" w:rsidRPr="0099365F">
            <w:rPr>
              <w:rFonts w:asciiTheme="minorHAnsi" w:hAnsiTheme="minorHAnsi" w:cstheme="minorHAnsi"/>
              <w:highlight w:val="yellow"/>
            </w:rPr>
            <w:t xml:space="preserve">4 týdny </w:t>
          </w:r>
          <w:r w:rsidR="008214D4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>(pro mobilitu VŠ zaměstnanců)</w:t>
          </w:r>
          <w:r w:rsidR="008214D4" w:rsidRPr="0099365F">
            <w:rPr>
              <w:rFonts w:asciiTheme="minorHAnsi" w:hAnsiTheme="minorHAnsi" w:cstheme="minorHAnsi"/>
              <w:highlight w:val="yellow"/>
            </w:rPr>
            <w:t xml:space="preserve"> / </w:t>
          </w:r>
          <w:r w:rsidR="001E5876" w:rsidRPr="0099365F">
            <w:rPr>
              <w:rFonts w:asciiTheme="minorHAnsi" w:hAnsiTheme="minorHAnsi" w:cstheme="minorHAnsi"/>
              <w:highlight w:val="yellow"/>
            </w:rPr>
            <w:t>2 měsíce</w:t>
          </w:r>
          <w:r w:rsidR="008214D4" w:rsidRPr="0099365F">
            <w:rPr>
              <w:rFonts w:asciiTheme="minorHAnsi" w:hAnsiTheme="minorHAnsi" w:cstheme="minorHAnsi"/>
              <w:highlight w:val="yellow"/>
            </w:rPr>
            <w:t xml:space="preserve"> </w:t>
          </w:r>
          <w:r w:rsidR="008214D4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>(pro mobilitu</w:t>
          </w:r>
          <w:r w:rsidR="0099365F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 xml:space="preserve"> </w:t>
          </w:r>
          <w:proofErr w:type="spellStart"/>
          <w:r w:rsidR="0099365F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>nevysokoškolských</w:t>
          </w:r>
          <w:proofErr w:type="spellEnd"/>
          <w:r w:rsidR="008214D4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 xml:space="preserve"> zaměstnanců)</w:t>
          </w:r>
          <w:r w:rsidR="008214D4" w:rsidRPr="00775034">
            <w:rPr>
              <w:rFonts w:asciiTheme="minorHAnsi" w:hAnsiTheme="minorHAnsi" w:cstheme="minorHAnsi"/>
            </w:rPr>
            <w:t>,</w:t>
          </w:r>
          <w:r w:rsidR="001E5876" w:rsidRPr="00775034">
            <w:rPr>
              <w:rFonts w:asciiTheme="minorHAnsi" w:hAnsiTheme="minorHAnsi" w:cstheme="minorHAnsi"/>
            </w:rPr>
            <w:t xml:space="preserve"> přičemž minimální délka mobility je 1 týden</w:t>
          </w:r>
          <w:r w:rsidR="00797A68" w:rsidRPr="0099365F">
            <w:rPr>
              <w:vertAlign w:val="superscript"/>
            </w:rPr>
            <w:footnoteReference w:id="1"/>
          </w:r>
          <w:r w:rsidRPr="00775034">
            <w:rPr>
              <w:rFonts w:asciiTheme="minorHAnsi" w:hAnsiTheme="minorHAnsi" w:cstheme="minorHAnsi"/>
            </w:rPr>
            <w:t>.</w:t>
          </w:r>
          <w:r w:rsidR="001E5876" w:rsidRPr="00775034">
            <w:rPr>
              <w:rFonts w:asciiTheme="minorHAnsi" w:hAnsiTheme="minorHAnsi" w:cstheme="minorHAnsi"/>
            </w:rPr>
            <w:t xml:space="preserve"> </w:t>
          </w:r>
        </w:p>
        <w:p w14:paraId="4E406A51" w14:textId="77777777" w:rsidR="008541C8" w:rsidRDefault="001E5876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  <w:i/>
              <w:color w:val="0070C0"/>
            </w:rPr>
            <w:t>Pro výukový pobyt:</w:t>
          </w:r>
          <w:r w:rsidRPr="00714B45">
            <w:rPr>
              <w:rFonts w:asciiTheme="minorHAnsi" w:hAnsiTheme="minorHAnsi" w:cstheme="minorHAnsi"/>
            </w:rPr>
            <w:t xml:space="preserve"> </w:t>
          </w:r>
          <w:r w:rsidRPr="001E5876">
            <w:rPr>
              <w:rFonts w:asciiTheme="minorHAnsi" w:hAnsiTheme="minorHAnsi" w:cstheme="minorHAnsi"/>
            </w:rPr>
            <w:t xml:space="preserve">Účastník bude v přijímající instituci během </w:t>
          </w:r>
          <w:r w:rsidRPr="0099365F">
            <w:rPr>
              <w:rFonts w:asciiTheme="minorHAnsi" w:hAnsiTheme="minorHAnsi" w:cstheme="minorHAnsi"/>
              <w:highlight w:val="yellow"/>
            </w:rPr>
            <w:t>[XX]</w:t>
          </w:r>
          <w:r w:rsidRPr="001E5876">
            <w:rPr>
              <w:rFonts w:asciiTheme="minorHAnsi" w:hAnsiTheme="minorHAnsi" w:cstheme="minorHAnsi"/>
            </w:rPr>
            <w:t xml:space="preserve"> dní učit </w:t>
          </w:r>
          <w:r w:rsidRPr="0099365F">
            <w:rPr>
              <w:rFonts w:asciiTheme="minorHAnsi" w:hAnsiTheme="minorHAnsi" w:cstheme="minorHAnsi"/>
              <w:highlight w:val="yellow"/>
            </w:rPr>
            <w:t>[XX]</w:t>
          </w:r>
          <w:r w:rsidRPr="001E5876">
            <w:rPr>
              <w:rFonts w:asciiTheme="minorHAnsi" w:hAnsiTheme="minorHAnsi" w:cstheme="minorHAnsi"/>
            </w:rPr>
            <w:t xml:space="preserve"> hodin</w:t>
          </w:r>
          <w:r w:rsidRPr="008541C8">
            <w:rPr>
              <w:rFonts w:asciiTheme="minorHAnsi" w:hAnsiTheme="minorHAnsi" w:cstheme="minorHAnsi"/>
            </w:rPr>
            <w:t>.</w:t>
          </w:r>
        </w:p>
        <w:p w14:paraId="20F8FC8F" w14:textId="6716168F" w:rsidR="00171107" w:rsidRDefault="001E5876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  <w:i/>
              <w:color w:val="0070C0"/>
            </w:rPr>
            <w:t>Pro výukový pobyt VŠ zaměstnanců:</w:t>
          </w:r>
          <w:r>
            <w:rPr>
              <w:rFonts w:asciiTheme="minorHAnsi" w:hAnsiTheme="minorHAnsi" w:cstheme="minorHAnsi"/>
            </w:rPr>
            <w:t xml:space="preserve"> Účastník musí vyučovat minimálně 8 hodin týdně. Pokud mobilita trvá déle než 1 týden, musí být minimální počet vyučovacích hodin v neúplném týdnu úměrný délce tohoto týdne. Pokud dojde v rámci jedné mobility ke kombinaci výuky a školení, snižuje se minimální hranice na 4 hodiny výuky týdně. </w:t>
          </w:r>
        </w:p>
        <w:p w14:paraId="6B1C72F2" w14:textId="5EA80577" w:rsidR="00783E31" w:rsidRPr="00775034" w:rsidRDefault="00C01872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  <w:i/>
              <w:color w:val="0070C0"/>
            </w:rPr>
            <w:t>Volitelné:</w:t>
          </w:r>
          <w:r w:rsidRPr="00775034">
            <w:rPr>
              <w:rFonts w:asciiTheme="minorHAnsi" w:hAnsiTheme="minorHAnsi" w:cstheme="minorHAnsi"/>
            </w:rPr>
            <w:t xml:space="preserve"> </w:t>
          </w:r>
          <w:r w:rsidR="00783E31" w:rsidRPr="00775034">
            <w:rPr>
              <w:rFonts w:asciiTheme="minorHAnsi" w:hAnsiTheme="minorHAnsi" w:cstheme="minorHAnsi"/>
            </w:rPr>
            <w:t xml:space="preserve">Požadavek na prodloužení pobytu bude předložen alespoň </w:t>
          </w:r>
          <w:r w:rsidR="00783E31" w:rsidRPr="0099365F">
            <w:rPr>
              <w:rFonts w:asciiTheme="minorHAnsi" w:hAnsiTheme="minorHAnsi" w:cstheme="minorHAnsi"/>
              <w:highlight w:val="yellow"/>
            </w:rPr>
            <w:t>[lhůta]</w:t>
          </w:r>
          <w:r w:rsidR="00783E31" w:rsidRPr="00775034">
            <w:rPr>
              <w:rFonts w:asciiTheme="minorHAnsi" w:hAnsiTheme="minorHAnsi" w:cstheme="minorHAnsi"/>
            </w:rPr>
            <w:t xml:space="preserve"> před původně plánovaným koncem mobility.</w:t>
          </w:r>
        </w:p>
        <w:p w14:paraId="706C8AA6" w14:textId="171CEDB1" w:rsidR="00783E31" w:rsidRDefault="00C43354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>V</w:t>
          </w:r>
          <w:r w:rsidR="00783E31" w:rsidRPr="00775034">
            <w:rPr>
              <w:rFonts w:asciiTheme="minorHAnsi" w:hAnsiTheme="minorHAnsi" w:cstheme="minorHAnsi"/>
            </w:rPr>
            <w:t xml:space="preserve"> </w:t>
          </w:r>
          <w:r w:rsidR="00171107" w:rsidRPr="00775034">
            <w:rPr>
              <w:rFonts w:asciiTheme="minorHAnsi" w:hAnsiTheme="minorHAnsi" w:cstheme="minorHAnsi"/>
            </w:rPr>
            <w:t xml:space="preserve">Potvrzení o účasti </w:t>
          </w:r>
          <w:r w:rsidR="008214D4" w:rsidRPr="00775034">
            <w:rPr>
              <w:rFonts w:asciiTheme="minorHAnsi" w:hAnsiTheme="minorHAnsi" w:cstheme="minorHAnsi"/>
            </w:rPr>
            <w:t>(</w:t>
          </w:r>
          <w:proofErr w:type="spellStart"/>
          <w:r w:rsidR="008214D4" w:rsidRPr="0099365F">
            <w:rPr>
              <w:rFonts w:asciiTheme="minorHAnsi" w:hAnsiTheme="minorHAnsi" w:cstheme="minorHAnsi"/>
              <w:i/>
            </w:rPr>
            <w:t>Certificate</w:t>
          </w:r>
          <w:proofErr w:type="spellEnd"/>
          <w:r w:rsidR="008214D4" w:rsidRPr="0099365F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="008214D4" w:rsidRPr="0099365F">
            <w:rPr>
              <w:rFonts w:asciiTheme="minorHAnsi" w:hAnsiTheme="minorHAnsi" w:cstheme="minorHAnsi"/>
              <w:i/>
            </w:rPr>
            <w:t>of</w:t>
          </w:r>
          <w:proofErr w:type="spellEnd"/>
          <w:r w:rsidR="008214D4" w:rsidRPr="0099365F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="008214D4" w:rsidRPr="0099365F">
            <w:rPr>
              <w:rFonts w:asciiTheme="minorHAnsi" w:hAnsiTheme="minorHAnsi" w:cstheme="minorHAnsi"/>
              <w:i/>
            </w:rPr>
            <w:t>Attendance</w:t>
          </w:r>
          <w:proofErr w:type="spellEnd"/>
          <w:r w:rsidR="008214D4" w:rsidRPr="00775034">
            <w:rPr>
              <w:rFonts w:asciiTheme="minorHAnsi" w:hAnsiTheme="minorHAnsi" w:cstheme="minorHAnsi"/>
            </w:rPr>
            <w:t xml:space="preserve">) </w:t>
          </w:r>
          <w:r w:rsidR="00783E31" w:rsidRPr="00775034">
            <w:rPr>
              <w:rFonts w:asciiTheme="minorHAnsi" w:hAnsiTheme="minorHAnsi" w:cstheme="minorHAnsi"/>
            </w:rPr>
            <w:t>bude uvedeno potvrzené dat</w:t>
          </w:r>
          <w:r w:rsidR="00775034">
            <w:rPr>
              <w:rFonts w:asciiTheme="minorHAnsi" w:hAnsiTheme="minorHAnsi" w:cstheme="minorHAnsi"/>
            </w:rPr>
            <w:t>um zahájení a ukončení mobility.</w:t>
          </w:r>
        </w:p>
        <w:p w14:paraId="188F387D" w14:textId="56798399" w:rsidR="00EA32F8" w:rsidRPr="00C43354" w:rsidRDefault="00F01F37" w:rsidP="0099365F">
          <w:pPr>
            <w:keepNext/>
            <w:spacing w:before="240"/>
            <w:jc w:val="both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t>ČLÁNEK 3 – FINANČNÍ PODPORA</w:t>
          </w:r>
        </w:p>
        <w:p w14:paraId="2E76D3C6" w14:textId="5B239B9C" w:rsidR="00334219" w:rsidRPr="00714B45" w:rsidRDefault="00334219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  <w:i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Vysílající instituce vybere jednu z následujících variant:</w:t>
          </w:r>
          <w:r w:rsidRPr="00714B45">
            <w:rPr>
              <w:rFonts w:asciiTheme="minorHAnsi" w:hAnsiTheme="minorHAnsi" w:cstheme="minorHAnsi"/>
              <w:i/>
            </w:rPr>
            <w:t xml:space="preserve"> </w:t>
          </w:r>
        </w:p>
        <w:p w14:paraId="2DE57421" w14:textId="3133C496" w:rsidR="00334219" w:rsidRPr="00714B45" w:rsidRDefault="00334219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  <w:i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Varianta 1:</w:t>
          </w:r>
        </w:p>
        <w:p w14:paraId="40803EE9" w14:textId="1949A260" w:rsidR="00B45D0A" w:rsidRDefault="00334219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Účastník obdrží finanční příspěvek </w:t>
          </w:r>
          <w:proofErr w:type="gramStart"/>
          <w:r w:rsidR="00714B45">
            <w:rPr>
              <w:rFonts w:asciiTheme="minorHAnsi" w:hAnsiTheme="minorHAnsi" w:cstheme="minorHAnsi"/>
            </w:rPr>
            <w:t>na</w:t>
          </w:r>
          <w:proofErr w:type="gramEnd"/>
          <w:r w:rsidR="00B45D0A">
            <w:rPr>
              <w:rFonts w:asciiTheme="minorHAnsi" w:hAnsiTheme="minorHAnsi" w:cstheme="minorHAnsi"/>
            </w:rPr>
            <w:t>:</w:t>
          </w:r>
        </w:p>
        <w:p w14:paraId="2CD90CA5" w14:textId="1237E86E" w:rsidR="00B45D0A" w:rsidRDefault="00070143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070143">
            <w:rPr>
              <w:rFonts w:asciiTheme="minorHAnsi" w:hAnsiTheme="minorHAnsi" w:cstheme="minorHAnsi"/>
            </w:rPr>
            <w:t xml:space="preserve">cestovní náklady ve výši </w:t>
          </w:r>
          <w:r w:rsidR="00B45D0A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B45D0A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B45D0A">
            <w:rPr>
              <w:rFonts w:asciiTheme="minorHAnsi" w:hAnsiTheme="minorHAnsi" w:cstheme="minorHAnsi"/>
            </w:rPr>
            <w:t>,</w:t>
          </w:r>
        </w:p>
        <w:p w14:paraId="35929F8E" w14:textId="64CAA1E2" w:rsidR="0084488A" w:rsidRDefault="00070143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070143">
            <w:rPr>
              <w:rFonts w:asciiTheme="minorHAnsi" w:hAnsiTheme="minorHAnsi" w:cstheme="minorHAnsi"/>
            </w:rPr>
            <w:t>pobytové náklady ve výši</w:t>
          </w:r>
          <w:r w:rsidRPr="00714B45">
            <w:rPr>
              <w:rFonts w:asciiTheme="minorHAnsi" w:hAnsiTheme="minorHAnsi" w:cstheme="minorHAnsi"/>
            </w:rPr>
            <w:t xml:space="preserve">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B45D0A" w:rsidRPr="00B45D0A">
            <w:rPr>
              <w:rFonts w:asciiTheme="minorHAnsi" w:hAnsiTheme="minorHAnsi" w:cstheme="minorHAnsi"/>
            </w:rPr>
            <w:t>.</w:t>
          </w:r>
          <w:r w:rsidR="00B45D0A">
            <w:rPr>
              <w:rFonts w:asciiTheme="minorHAnsi" w:hAnsiTheme="minorHAnsi" w:cstheme="minorHAnsi"/>
            </w:rPr>
            <w:t xml:space="preserve"> </w:t>
          </w:r>
          <w:r w:rsidR="00C43354" w:rsidRPr="00714B45">
            <w:rPr>
              <w:rFonts w:asciiTheme="minorHAnsi" w:hAnsiTheme="minorHAnsi" w:cstheme="minorHAnsi"/>
              <w:i/>
              <w:color w:val="0070C0"/>
            </w:rPr>
            <w:t>Pro mobilitu VŠ zaměstnanců:</w:t>
          </w:r>
          <w:r w:rsidR="00C43354" w:rsidRPr="00B45D0A">
            <w:rPr>
              <w:rFonts w:asciiTheme="minorHAnsi" w:hAnsiTheme="minorHAnsi" w:cstheme="minorHAnsi"/>
            </w:rPr>
            <w:t xml:space="preserve"> Výše pobytových nákladů činí </w:t>
          </w:r>
          <w:r w:rsidR="00C43354" w:rsidRPr="00714B45">
            <w:rPr>
              <w:rFonts w:asciiTheme="minorHAnsi" w:hAnsiTheme="minorHAnsi" w:cstheme="minorHAnsi"/>
            </w:rPr>
            <w:t>[</w:t>
          </w:r>
          <w:r w:rsidR="00C43354" w:rsidRPr="00421C47">
            <w:rPr>
              <w:rFonts w:asciiTheme="minorHAnsi" w:hAnsiTheme="minorHAnsi" w:cstheme="minorHAnsi"/>
              <w:highlight w:val="yellow"/>
            </w:rPr>
            <w:t>XX</w:t>
          </w:r>
          <w:r w:rsidR="00C43354" w:rsidRPr="00714B45">
            <w:rPr>
              <w:rFonts w:asciiTheme="minorHAnsi" w:hAnsiTheme="minorHAnsi" w:cstheme="minorHAnsi"/>
            </w:rPr>
            <w:t xml:space="preserve">] </w:t>
          </w:r>
          <w:r w:rsidR="008E69BD" w:rsidRPr="00714B45">
            <w:rPr>
              <w:rFonts w:asciiTheme="minorHAnsi" w:hAnsiTheme="minorHAnsi" w:cstheme="minorHAnsi"/>
            </w:rPr>
            <w:t>CZK</w:t>
          </w:r>
          <w:r w:rsidR="00C43354" w:rsidRPr="00714B45">
            <w:rPr>
              <w:rFonts w:asciiTheme="minorHAnsi" w:hAnsiTheme="minorHAnsi" w:cstheme="minorHAnsi"/>
            </w:rPr>
            <w:t>/EUR</w:t>
          </w:r>
          <w:r w:rsidR="00797A68">
            <w:rPr>
              <w:rFonts w:asciiTheme="minorHAnsi" w:hAnsiTheme="minorHAnsi" w:cstheme="minorHAnsi"/>
            </w:rPr>
            <w:t xml:space="preserve"> na mobilitu v délce 1 týdne</w:t>
          </w:r>
          <w:r w:rsidR="00C43354" w:rsidRPr="00B45D0A">
            <w:rPr>
              <w:rFonts w:asciiTheme="minorHAnsi" w:hAnsiTheme="minorHAnsi" w:cstheme="minorHAnsi"/>
            </w:rPr>
            <w:t xml:space="preserve">,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390478" w:rsidRPr="00714B45">
            <w:rPr>
              <w:vertAlign w:val="superscript"/>
            </w:rPr>
            <w:footnoteReference w:id="2"/>
          </w:r>
          <w:r w:rsidR="00C43354" w:rsidRPr="00B45D0A">
            <w:rPr>
              <w:rFonts w:asciiTheme="minorHAnsi" w:hAnsiTheme="minorHAnsi" w:cstheme="minorHAnsi"/>
            </w:rPr>
            <w:t xml:space="preserve"> na mobilitu </w:t>
          </w:r>
          <w:r w:rsidR="00C43354" w:rsidRPr="00B45D0A">
            <w:rPr>
              <w:rFonts w:asciiTheme="minorHAnsi" w:hAnsiTheme="minorHAnsi" w:cstheme="minorHAnsi"/>
            </w:rPr>
            <w:lastRenderedPageBreak/>
            <w:t xml:space="preserve">v délce 2 týdnů,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797A68" w:rsidRPr="00714B45">
            <w:rPr>
              <w:rFonts w:asciiTheme="minorHAnsi" w:hAnsiTheme="minorHAnsi" w:cstheme="minorHAnsi"/>
              <w:vertAlign w:val="superscript"/>
            </w:rPr>
            <w:t>2</w:t>
          </w:r>
          <w:r w:rsidR="00C43354" w:rsidRPr="00714B45">
            <w:rPr>
              <w:rFonts w:asciiTheme="minorHAnsi" w:hAnsiTheme="minorHAnsi" w:cstheme="minorHAnsi"/>
            </w:rPr>
            <w:t xml:space="preserve"> </w:t>
          </w:r>
          <w:r w:rsidR="00C43354" w:rsidRPr="00B45D0A">
            <w:rPr>
              <w:rFonts w:asciiTheme="minorHAnsi" w:hAnsiTheme="minorHAnsi" w:cstheme="minorHAnsi"/>
            </w:rPr>
            <w:t xml:space="preserve">na mobilitu v délce 3 týdnů a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797A68" w:rsidRPr="00714B45">
            <w:rPr>
              <w:rFonts w:asciiTheme="minorHAnsi" w:hAnsiTheme="minorHAnsi" w:cstheme="minorHAnsi"/>
              <w:vertAlign w:val="superscript"/>
            </w:rPr>
            <w:t>2</w:t>
          </w:r>
          <w:r w:rsidR="00C43354" w:rsidRPr="00B45D0A">
            <w:rPr>
              <w:rFonts w:asciiTheme="minorHAnsi" w:hAnsiTheme="minorHAnsi" w:cstheme="minorHAnsi"/>
            </w:rPr>
            <w:t xml:space="preserve"> na mobilitu v délce 4 týdnů. V případě neúplných týdnů se výše grantu vypočte tak, že se počet dní nad rámec celých týdnů (v tomto případě se jako celý týden považuje 7 dní), vynásobí 1/5 rozdílu příslušných týdenních sazeb.</w:t>
          </w:r>
          <w:r w:rsidR="00797A68" w:rsidRPr="00421C47">
            <w:rPr>
              <w:vertAlign w:val="superscript"/>
            </w:rPr>
            <w:footnoteReference w:id="3"/>
          </w:r>
          <w:r w:rsidR="00C43354" w:rsidRPr="00B45D0A">
            <w:rPr>
              <w:rFonts w:asciiTheme="minorHAnsi" w:hAnsiTheme="minorHAnsi" w:cstheme="minorHAnsi"/>
            </w:rPr>
            <w:t xml:space="preserve"> </w:t>
          </w:r>
          <w:r w:rsidR="00C43354" w:rsidRPr="00714B45">
            <w:rPr>
              <w:rFonts w:asciiTheme="minorHAnsi" w:hAnsiTheme="minorHAnsi" w:cstheme="minorHAnsi"/>
              <w:i/>
              <w:color w:val="0070C0"/>
            </w:rPr>
            <w:t>Pro mobilitu ostatních</w:t>
          </w:r>
          <w:r w:rsidR="00EF77D5" w:rsidRPr="00714B45">
            <w:rPr>
              <w:rFonts w:asciiTheme="minorHAnsi" w:hAnsiTheme="minorHAnsi" w:cstheme="minorHAnsi"/>
              <w:i/>
              <w:color w:val="0070C0"/>
            </w:rPr>
            <w:t xml:space="preserve"> (</w:t>
          </w:r>
          <w:proofErr w:type="spellStart"/>
          <w:r w:rsidR="00EF77D5" w:rsidRPr="00714B45">
            <w:rPr>
              <w:rFonts w:asciiTheme="minorHAnsi" w:hAnsiTheme="minorHAnsi" w:cstheme="minorHAnsi"/>
              <w:i/>
              <w:color w:val="0070C0"/>
            </w:rPr>
            <w:t>nevysokoškolských</w:t>
          </w:r>
          <w:proofErr w:type="spellEnd"/>
          <w:r w:rsidR="00EF77D5" w:rsidRPr="00714B45">
            <w:rPr>
              <w:rFonts w:asciiTheme="minorHAnsi" w:hAnsiTheme="minorHAnsi" w:cstheme="minorHAnsi"/>
              <w:i/>
              <w:color w:val="0070C0"/>
            </w:rPr>
            <w:t>)</w:t>
          </w:r>
          <w:r w:rsidR="00C43354" w:rsidRPr="00714B45">
            <w:rPr>
              <w:rFonts w:asciiTheme="minorHAnsi" w:hAnsiTheme="minorHAnsi" w:cstheme="minorHAnsi"/>
              <w:i/>
              <w:color w:val="0070C0"/>
            </w:rPr>
            <w:t xml:space="preserve"> zaměstnanců:</w:t>
          </w:r>
          <w:r w:rsidR="00C43354" w:rsidRPr="00B45D0A">
            <w:rPr>
              <w:rFonts w:asciiTheme="minorHAnsi" w:hAnsiTheme="minorHAnsi" w:cstheme="minorHAnsi"/>
            </w:rPr>
            <w:t xml:space="preserve"> Výše pobytových nákladů činí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714B45" w:rsidRPr="00714B45">
            <w:rPr>
              <w:rFonts w:asciiTheme="minorHAnsi" w:hAnsiTheme="minorHAnsi" w:cstheme="minorHAnsi"/>
              <w:vertAlign w:val="superscript"/>
            </w:rPr>
            <w:t>2</w:t>
          </w:r>
          <w:r w:rsidR="00C43354" w:rsidRPr="00B45D0A">
            <w:rPr>
              <w:rFonts w:asciiTheme="minorHAnsi" w:hAnsiTheme="minorHAnsi" w:cstheme="minorHAnsi"/>
            </w:rPr>
            <w:t xml:space="preserve"> na den až do 14. dne mobility a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714B45" w:rsidRPr="00714B45">
            <w:rPr>
              <w:rFonts w:asciiTheme="minorHAnsi" w:hAnsiTheme="minorHAnsi" w:cstheme="minorHAnsi"/>
              <w:vertAlign w:val="superscript"/>
            </w:rPr>
            <w:t>2</w:t>
          </w:r>
          <w:r w:rsidR="00C43354" w:rsidRPr="00B45D0A">
            <w:rPr>
              <w:rFonts w:asciiTheme="minorHAnsi" w:hAnsiTheme="minorHAnsi" w:cstheme="minorHAnsi"/>
            </w:rPr>
            <w:t xml:space="preserve"> na den od 15. dne mobility</w:t>
          </w:r>
          <w:r w:rsidR="0084488A">
            <w:rPr>
              <w:rFonts w:asciiTheme="minorHAnsi" w:hAnsiTheme="minorHAnsi" w:cstheme="minorHAnsi"/>
            </w:rPr>
            <w:t>,</w:t>
          </w:r>
        </w:p>
        <w:p w14:paraId="391AD1D7" w14:textId="22B6BF2E" w:rsidR="0084488A" w:rsidRDefault="00797A68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Pro mobilitu ostatních (</w:t>
          </w:r>
          <w:proofErr w:type="spellStart"/>
          <w:r w:rsidRPr="00714B45">
            <w:rPr>
              <w:rFonts w:asciiTheme="minorHAnsi" w:hAnsiTheme="minorHAnsi" w:cstheme="minorHAnsi"/>
              <w:i/>
              <w:color w:val="0070C0"/>
            </w:rPr>
            <w:t>nevysokoškolských</w:t>
          </w:r>
          <w:proofErr w:type="spellEnd"/>
          <w:r w:rsidRPr="00714B45">
            <w:rPr>
              <w:rFonts w:asciiTheme="minorHAnsi" w:hAnsiTheme="minorHAnsi" w:cstheme="minorHAnsi"/>
              <w:i/>
              <w:color w:val="0070C0"/>
            </w:rPr>
            <w:t>) zaměstnanců</w:t>
          </w:r>
          <w:r w:rsidRPr="00F467F4">
            <w:rPr>
              <w:rFonts w:asciiTheme="minorHAnsi" w:hAnsiTheme="minorHAnsi" w:cstheme="minorHAnsi"/>
            </w:rPr>
            <w:t xml:space="preserve"> </w:t>
          </w:r>
          <w:r w:rsidR="0084488A" w:rsidRPr="00F467F4">
            <w:rPr>
              <w:rFonts w:asciiTheme="minorHAnsi" w:hAnsiTheme="minorHAnsi" w:cstheme="minorHAnsi"/>
            </w:rPr>
            <w:t xml:space="preserve">jazykovou přípravu ve výši </w:t>
          </w:r>
          <w:r w:rsidR="0084488A" w:rsidRPr="00714B45">
            <w:rPr>
              <w:rFonts w:asciiTheme="minorHAnsi" w:hAnsiTheme="minorHAnsi" w:cstheme="minorHAnsi"/>
              <w:highlight w:val="yellow"/>
            </w:rPr>
            <w:t>[XX] CZK/EUR</w:t>
          </w:r>
          <w:r w:rsidR="0084488A">
            <w:rPr>
              <w:rFonts w:asciiTheme="minorHAnsi" w:hAnsiTheme="minorHAnsi" w:cstheme="minorHAnsi"/>
            </w:rPr>
            <w:t>,</w:t>
          </w:r>
        </w:p>
        <w:p w14:paraId="30576898" w14:textId="27C0CC99" w:rsidR="00334219" w:rsidRPr="00B45D0A" w:rsidRDefault="0084488A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F467F4">
            <w:rPr>
              <w:rFonts w:asciiTheme="minorHAnsi" w:hAnsiTheme="minorHAnsi" w:cstheme="minorHAnsi"/>
            </w:rPr>
            <w:t xml:space="preserve">podporu účastníka se specifickými potřebami ve výši </w:t>
          </w:r>
          <w:r w:rsidRPr="00714B45">
            <w:rPr>
              <w:rFonts w:asciiTheme="minorHAnsi" w:hAnsiTheme="minorHAnsi" w:cstheme="minorHAnsi"/>
              <w:highlight w:val="yellow"/>
            </w:rPr>
            <w:t>[XX] CZK/EUR</w:t>
          </w:r>
          <w:r w:rsidR="00797A68">
            <w:rPr>
              <w:rFonts w:asciiTheme="minorHAnsi" w:hAnsiTheme="minorHAnsi" w:cstheme="minorHAnsi"/>
            </w:rPr>
            <w:t>.</w:t>
          </w:r>
        </w:p>
        <w:p w14:paraId="00A474CF" w14:textId="7837B27D" w:rsidR="00334219" w:rsidRPr="00714B45" w:rsidRDefault="00334219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  <w:i/>
              <w:color w:val="0070C0"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Varianta 2:</w:t>
          </w:r>
        </w:p>
        <w:p w14:paraId="314FF5DD" w14:textId="63D82CD5" w:rsidR="00334219" w:rsidRDefault="00727D76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Instituce</w:t>
          </w:r>
          <w:r w:rsidR="00334219">
            <w:rPr>
              <w:rFonts w:asciiTheme="minorHAnsi" w:hAnsiTheme="minorHAnsi" w:cstheme="minorHAnsi"/>
            </w:rPr>
            <w:t xml:space="preserve"> poskytne účastníkovi podporu na</w:t>
          </w:r>
          <w:r>
            <w:rPr>
              <w:rFonts w:asciiTheme="minorHAnsi" w:hAnsiTheme="minorHAnsi" w:cstheme="minorHAnsi"/>
            </w:rPr>
            <w:t xml:space="preserve"> 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(instituce vybere rozpočtové kategorie, kterých se to týká)</w:t>
          </w:r>
          <w:r w:rsidR="00334219">
            <w:rPr>
              <w:rFonts w:asciiTheme="minorHAnsi" w:hAnsiTheme="minorHAnsi" w:cstheme="minorHAnsi"/>
            </w:rPr>
            <w:t xml:space="preserve"> </w:t>
          </w:r>
          <w:r w:rsidRPr="00714B45">
            <w:rPr>
              <w:rFonts w:asciiTheme="minorHAnsi" w:hAnsiTheme="minorHAnsi" w:cstheme="minorHAnsi"/>
              <w:highlight w:val="yellow"/>
            </w:rPr>
            <w:t>cestovní náklady / pobytové náklady /</w:t>
          </w:r>
          <w:r w:rsidR="00334219" w:rsidRPr="00714B45">
            <w:rPr>
              <w:rFonts w:asciiTheme="minorHAnsi" w:hAnsiTheme="minorHAnsi" w:cstheme="minorHAnsi"/>
              <w:highlight w:val="yellow"/>
            </w:rPr>
            <w:t xml:space="preserve"> jazykovou přípravu</w:t>
          </w:r>
          <w:r w:rsidR="0084488A" w:rsidRPr="00714B45">
            <w:rPr>
              <w:rFonts w:asciiTheme="minorHAnsi" w:hAnsiTheme="minorHAnsi" w:cstheme="minorHAnsi"/>
              <w:highlight w:val="yellow"/>
            </w:rPr>
            <w:t xml:space="preserve"> / podporu účastníka se specifickými potřebami</w:t>
          </w:r>
          <w:r>
            <w:rPr>
              <w:rFonts w:asciiTheme="minorHAnsi" w:hAnsiTheme="minorHAnsi" w:cstheme="minorHAnsi"/>
            </w:rPr>
            <w:t xml:space="preserve"> formou</w:t>
          </w:r>
          <w:r w:rsidR="00797A68">
            <w:rPr>
              <w:rFonts w:asciiTheme="minorHAnsi" w:hAnsiTheme="minorHAnsi" w:cstheme="minorHAnsi"/>
            </w:rPr>
            <w:t xml:space="preserve"> zajištění</w:t>
          </w:r>
          <w:r>
            <w:rPr>
              <w:rFonts w:asciiTheme="minorHAnsi" w:hAnsiTheme="minorHAnsi" w:cstheme="minorHAnsi"/>
            </w:rPr>
            <w:t xml:space="preserve"> </w:t>
          </w:r>
          <w:r w:rsidR="00797A68">
            <w:rPr>
              <w:rFonts w:asciiTheme="minorHAnsi" w:hAnsiTheme="minorHAnsi" w:cstheme="minorHAnsi"/>
            </w:rPr>
            <w:t xml:space="preserve">v souladu s vnitřními předpisy instituce. </w:t>
          </w:r>
          <w:r>
            <w:rPr>
              <w:rFonts w:asciiTheme="minorHAnsi" w:hAnsiTheme="minorHAnsi" w:cstheme="minorHAnsi"/>
            </w:rPr>
            <w:t xml:space="preserve">V takovém případě instituce zajistí, aby toto </w:t>
          </w:r>
          <w:r w:rsidR="00EB0775">
            <w:rPr>
              <w:rFonts w:asciiTheme="minorHAnsi" w:hAnsiTheme="minorHAnsi" w:cstheme="minorHAnsi"/>
            </w:rPr>
            <w:t xml:space="preserve">zajištění </w:t>
          </w:r>
          <w:r>
            <w:rPr>
              <w:rFonts w:asciiTheme="minorHAnsi" w:hAnsiTheme="minorHAnsi" w:cstheme="minorHAnsi"/>
            </w:rPr>
            <w:t>splňovalo nezbytné standardy kvality a bezpečnosti.</w:t>
          </w:r>
        </w:p>
        <w:p w14:paraId="68E536D1" w14:textId="33E32000" w:rsidR="00727D76" w:rsidRPr="00714B45" w:rsidRDefault="00727D76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  <w:i/>
              <w:color w:val="0070C0"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Varianta 3:</w:t>
          </w:r>
        </w:p>
        <w:p w14:paraId="2B4F6A08" w14:textId="3E65C985" w:rsidR="00727D76" w:rsidRPr="00390478" w:rsidRDefault="00727D76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Účastník obdrží finanční příspěvek </w:t>
          </w:r>
          <w:r w:rsidR="00390478">
            <w:rPr>
              <w:rFonts w:asciiTheme="minorHAnsi" w:hAnsiTheme="minorHAnsi" w:cstheme="minorHAnsi"/>
            </w:rPr>
            <w:t xml:space="preserve">ve výši </w:t>
          </w:r>
          <w:r w:rsidR="00390478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390478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390478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 xml:space="preserve">na 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(instituce vybere rozpočtové kategorie, kterých se to týká)</w:t>
          </w:r>
          <w:r w:rsidR="00390478">
            <w:rPr>
              <w:rFonts w:asciiTheme="minorHAnsi" w:hAnsiTheme="minorHAnsi" w:cstheme="minorHAnsi"/>
            </w:rPr>
            <w:t xml:space="preserve"> </w:t>
          </w:r>
          <w:r w:rsidR="00390478" w:rsidRPr="00714B45">
            <w:rPr>
              <w:rFonts w:asciiTheme="minorHAnsi" w:hAnsiTheme="minorHAnsi" w:cstheme="minorHAnsi"/>
              <w:highlight w:val="yellow"/>
            </w:rPr>
            <w:t>cestovní náklady / pobytové náklady / jazykovou přípravu</w:t>
          </w:r>
          <w:r w:rsidR="0084488A" w:rsidRPr="00714B45">
            <w:rPr>
              <w:rFonts w:asciiTheme="minorHAnsi" w:hAnsiTheme="minorHAnsi" w:cstheme="minorHAnsi"/>
              <w:highlight w:val="yellow"/>
            </w:rPr>
            <w:t xml:space="preserve"> / podporu účastníka se specifickými potřebami</w:t>
          </w:r>
          <w:r>
            <w:rPr>
              <w:rFonts w:asciiTheme="minorHAnsi" w:hAnsiTheme="minorHAnsi" w:cstheme="minorHAnsi"/>
            </w:rPr>
            <w:t xml:space="preserve"> </w:t>
          </w:r>
          <w:r w:rsidRPr="00390478">
            <w:rPr>
              <w:rFonts w:asciiTheme="minorHAnsi" w:hAnsiTheme="minorHAnsi" w:cstheme="minorHAnsi"/>
            </w:rPr>
            <w:t xml:space="preserve">a formou </w:t>
          </w:r>
          <w:r w:rsidR="00EB0775">
            <w:rPr>
              <w:rFonts w:asciiTheme="minorHAnsi" w:hAnsiTheme="minorHAnsi" w:cstheme="minorHAnsi"/>
            </w:rPr>
            <w:t xml:space="preserve">zajištění v souladu s vnitřními předpisy instituce </w:t>
          </w:r>
          <w:r w:rsidRPr="00390478">
            <w:rPr>
              <w:rFonts w:asciiTheme="minorHAnsi" w:hAnsiTheme="minorHAnsi" w:cstheme="minorHAnsi"/>
            </w:rPr>
            <w:t xml:space="preserve">na 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(instituce vybere rozpočtové kategorie, kterých se to týká)</w:t>
          </w:r>
          <w:r w:rsidRPr="00390478">
            <w:rPr>
              <w:rFonts w:asciiTheme="minorHAnsi" w:hAnsiTheme="minorHAnsi" w:cstheme="minorHAnsi"/>
            </w:rPr>
            <w:t xml:space="preserve"> </w:t>
          </w:r>
          <w:r w:rsidRPr="00714B45">
            <w:rPr>
              <w:rFonts w:asciiTheme="minorHAnsi" w:hAnsiTheme="minorHAnsi" w:cstheme="minorHAnsi"/>
              <w:highlight w:val="yellow"/>
            </w:rPr>
            <w:t>cestovní náklady / pobytové náklady / jazykovou přípravu</w:t>
          </w:r>
          <w:r w:rsidR="00D858F7" w:rsidRPr="00714B45">
            <w:rPr>
              <w:rFonts w:asciiTheme="minorHAnsi" w:hAnsiTheme="minorHAnsi" w:cstheme="minorHAnsi"/>
              <w:highlight w:val="yellow"/>
            </w:rPr>
            <w:t xml:space="preserve"> / podporu účastníka se specifickými potřebami</w:t>
          </w:r>
          <w:r w:rsidRPr="00390478">
            <w:rPr>
              <w:rFonts w:asciiTheme="minorHAnsi" w:hAnsiTheme="minorHAnsi" w:cstheme="minorHAnsi"/>
            </w:rPr>
            <w:t xml:space="preserve">. V takovém případě instituce zajistí, aby toto </w:t>
          </w:r>
          <w:r w:rsidR="00EB0775">
            <w:rPr>
              <w:rFonts w:asciiTheme="minorHAnsi" w:hAnsiTheme="minorHAnsi" w:cstheme="minorHAnsi"/>
            </w:rPr>
            <w:t xml:space="preserve">zajištění </w:t>
          </w:r>
          <w:r w:rsidRPr="00390478">
            <w:rPr>
              <w:rFonts w:asciiTheme="minorHAnsi" w:hAnsiTheme="minorHAnsi" w:cstheme="minorHAnsi"/>
            </w:rPr>
            <w:t>splňovalo nezbytné standardy kvality a bezpečnosti.</w:t>
          </w:r>
        </w:p>
        <w:p w14:paraId="0D3898F3" w14:textId="77777777" w:rsidR="00714B45" w:rsidRDefault="005641D7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 xml:space="preserve">Náhrada nákladů vzniklých v souvislosti s podporou účastníků se specifickými potřebami </w:t>
          </w:r>
          <w:r w:rsidR="00AA7BF3" w:rsidRPr="00775034">
            <w:rPr>
              <w:rFonts w:asciiTheme="minorHAnsi" w:hAnsiTheme="minorHAnsi" w:cstheme="minorHAnsi"/>
            </w:rPr>
            <w:t xml:space="preserve">(je-li relevantní) </w:t>
          </w:r>
          <w:r w:rsidRPr="00775034">
            <w:rPr>
              <w:rFonts w:asciiTheme="minorHAnsi" w:hAnsiTheme="minorHAnsi" w:cstheme="minorHAnsi"/>
            </w:rPr>
            <w:t>bude vycházet z </w:t>
          </w:r>
          <w:r w:rsidR="00AA7BF3" w:rsidRPr="00775034">
            <w:rPr>
              <w:rFonts w:asciiTheme="minorHAnsi" w:hAnsiTheme="minorHAnsi" w:cstheme="minorHAnsi"/>
            </w:rPr>
            <w:t>po</w:t>
          </w:r>
          <w:r w:rsidR="00727D76" w:rsidRPr="00775034">
            <w:rPr>
              <w:rFonts w:asciiTheme="minorHAnsi" w:hAnsiTheme="minorHAnsi" w:cstheme="minorHAnsi"/>
            </w:rPr>
            <w:t>d</w:t>
          </w:r>
          <w:r w:rsidRPr="00775034">
            <w:rPr>
              <w:rFonts w:asciiTheme="minorHAnsi" w:hAnsiTheme="minorHAnsi" w:cstheme="minorHAnsi"/>
            </w:rPr>
            <w:t>kladů potvrzujících vzniklé výdaje, které účastník instituci poskytne.</w:t>
          </w:r>
        </w:p>
        <w:p w14:paraId="0C4F7DDB" w14:textId="1A852169" w:rsidR="00714B45" w:rsidRDefault="005641D7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Finanční příspěvek nesmí být použit na krytí obdobných nákladů, které jsou již financovány z jiných zdrojů.</w:t>
          </w:r>
        </w:p>
        <w:p w14:paraId="29979A89" w14:textId="77777777" w:rsidR="00714B45" w:rsidRDefault="005641D7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 xml:space="preserve">Nehledě na článek </w:t>
          </w:r>
          <w:proofErr w:type="gramStart"/>
          <w:r w:rsidRPr="00714B45">
            <w:rPr>
              <w:rFonts w:asciiTheme="minorHAnsi" w:hAnsiTheme="minorHAnsi" w:cstheme="minorHAnsi"/>
            </w:rPr>
            <w:t>3.</w:t>
          </w:r>
          <w:r w:rsidR="00B45D0A" w:rsidRPr="00714B45">
            <w:rPr>
              <w:rFonts w:asciiTheme="minorHAnsi" w:hAnsiTheme="minorHAnsi" w:cstheme="minorHAnsi"/>
            </w:rPr>
            <w:t>3</w:t>
          </w:r>
          <w:r w:rsidRPr="00714B45">
            <w:rPr>
              <w:rFonts w:asciiTheme="minorHAnsi" w:hAnsiTheme="minorHAnsi" w:cstheme="minorHAnsi"/>
            </w:rPr>
            <w:t>. je</w:t>
          </w:r>
          <w:proofErr w:type="gramEnd"/>
          <w:r w:rsidRPr="00714B45">
            <w:rPr>
              <w:rFonts w:asciiTheme="minorHAnsi" w:hAnsiTheme="minorHAnsi" w:cstheme="minorHAnsi"/>
            </w:rPr>
            <w:t xml:space="preserve"> finanční příspěvek slučitelný s jakýmkoliv jiným zdrojem financování</w:t>
          </w:r>
          <w:r w:rsidR="00390478" w:rsidRPr="00714B45">
            <w:rPr>
              <w:rFonts w:asciiTheme="minorHAnsi" w:hAnsiTheme="minorHAnsi" w:cstheme="minorHAnsi"/>
            </w:rPr>
            <w:t>.</w:t>
          </w:r>
        </w:p>
        <w:p w14:paraId="152760EE" w14:textId="215734F7" w:rsidR="00775034" w:rsidRPr="00714B45" w:rsidRDefault="00F90042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Finanční podpora nebo její část musí být vrácena, dojde-li k porušení podmínek smlouvy účastníkem. Ukončí-li účastník smlouvu ještě před vypršením její platnosti nebo nedodržuje-li smlouvu podle pravidel</w:t>
          </w:r>
          <w:r w:rsidR="00F83993" w:rsidRPr="00714B45">
            <w:rPr>
              <w:rFonts w:asciiTheme="minorHAnsi" w:hAnsiTheme="minorHAnsi" w:cstheme="minorHAnsi"/>
            </w:rPr>
            <w:t>, musí vrátit tu část finanční podpory, kt</w:t>
          </w:r>
          <w:r w:rsidR="00EB0775" w:rsidRPr="00714B45">
            <w:rPr>
              <w:rFonts w:asciiTheme="minorHAnsi" w:hAnsiTheme="minorHAnsi" w:cstheme="minorHAnsi"/>
            </w:rPr>
            <w:t>erá mu již byla vyplacena, nedohodnou-li se strany jinak</w:t>
          </w:r>
          <w:r w:rsidR="00F83993" w:rsidRPr="00714B45">
            <w:rPr>
              <w:rFonts w:asciiTheme="minorHAnsi" w:hAnsiTheme="minorHAnsi" w:cstheme="minorHAnsi"/>
            </w:rPr>
            <w:t>.</w:t>
          </w:r>
        </w:p>
        <w:p w14:paraId="75287FBB" w14:textId="1F54D977" w:rsidR="005641D7" w:rsidRPr="00775034" w:rsidRDefault="00F83993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 w:rsidRPr="00775034">
            <w:rPr>
              <w:rFonts w:asciiTheme="minorHAnsi" w:hAnsiTheme="minorHAnsi" w:cstheme="minorHAnsi"/>
              <w:b/>
            </w:rPr>
            <w:t>ČLÁNEK 4 – PLATEBNÍ PODMÍNKY</w:t>
          </w:r>
        </w:p>
        <w:p w14:paraId="3B6C21B1" w14:textId="1D516E43" w:rsidR="00070143" w:rsidRPr="00714B45" w:rsidRDefault="00727D76" w:rsidP="0099365F">
          <w:pPr>
            <w:pStyle w:val="Odstavecseseznamem"/>
            <w:numPr>
              <w:ilvl w:val="1"/>
              <w:numId w:val="39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Pouze v případě zvolení Varianty 1 nebo 3 v článku 3.</w:t>
          </w:r>
          <w:r w:rsidR="00B45D0A" w:rsidRPr="00714B45">
            <w:rPr>
              <w:rFonts w:asciiTheme="minorHAnsi" w:hAnsiTheme="minorHAnsi" w:cstheme="minorHAnsi"/>
              <w:i/>
              <w:color w:val="0070C0"/>
            </w:rPr>
            <w:t>1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.</w:t>
          </w:r>
          <w:r w:rsidRPr="00714B45">
            <w:rPr>
              <w:rFonts w:asciiTheme="minorHAnsi" w:hAnsiTheme="minorHAnsi" w:cstheme="minorHAnsi"/>
            </w:rPr>
            <w:t xml:space="preserve"> Do </w:t>
          </w:r>
          <w:r w:rsidRPr="00714B45">
            <w:rPr>
              <w:rFonts w:asciiTheme="minorHAnsi" w:hAnsiTheme="minorHAnsi" w:cstheme="minorHAnsi"/>
              <w:highlight w:val="yellow"/>
            </w:rPr>
            <w:t>[XX]</w:t>
          </w:r>
          <w:r w:rsidRPr="00714B45">
            <w:rPr>
              <w:rFonts w:asciiTheme="minorHAnsi" w:hAnsiTheme="minorHAnsi" w:cstheme="minorHAnsi"/>
            </w:rPr>
            <w:t xml:space="preserve"> kalendářních dnů po podpisu smlouvy oběma smluvními stranami, a nejpozději v den zahájení mobility nebo po obdržení potvrzení o příjezdu, obdrží účastník zálohu ve výši </w:t>
          </w:r>
          <w:r w:rsidR="00C01872" w:rsidRPr="0099365F">
            <w:rPr>
              <w:rFonts w:asciiTheme="minorHAnsi" w:hAnsiTheme="minorHAnsi" w:cstheme="minorHAnsi"/>
              <w:highlight w:val="yellow"/>
            </w:rPr>
            <w:t>[70-100 %]</w:t>
          </w:r>
          <w:r w:rsidR="00C01872" w:rsidRPr="00714B45">
            <w:rPr>
              <w:rFonts w:asciiTheme="minorHAnsi" w:hAnsiTheme="minorHAnsi" w:cstheme="minorHAnsi"/>
            </w:rPr>
            <w:t xml:space="preserve"> částky stanovené v článku 3. V případě, že účastník neposkytne požadované podklady včas (dle harmonogramu vysílající instituce), může být výjimečně schválena pozdější platba zálohy.</w:t>
          </w:r>
        </w:p>
        <w:p w14:paraId="6C833754" w14:textId="77777777" w:rsidR="00775034" w:rsidRPr="00775034" w:rsidRDefault="00F83993" w:rsidP="0099365F">
          <w:pPr>
            <w:pStyle w:val="Odstavecseseznamem"/>
            <w:numPr>
              <w:ilvl w:val="1"/>
              <w:numId w:val="39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lastRenderedPageBreak/>
            <w:t xml:space="preserve">Je-li platba v rámci článku </w:t>
          </w:r>
          <w:proofErr w:type="gramStart"/>
          <w:r w:rsidRPr="00775034">
            <w:rPr>
              <w:rFonts w:asciiTheme="minorHAnsi" w:hAnsiTheme="minorHAnsi" w:cstheme="minorHAnsi"/>
            </w:rPr>
            <w:t>4.1. nižší</w:t>
          </w:r>
          <w:proofErr w:type="gramEnd"/>
          <w:r w:rsidRPr="00775034">
            <w:rPr>
              <w:rFonts w:asciiTheme="minorHAnsi" w:hAnsiTheme="minorHAnsi" w:cstheme="minorHAnsi"/>
            </w:rPr>
            <w:t xml:space="preserve"> než 100 % finanční podpory, odevzdání závěrečné zprávy účastníka se bude považovat za žádost účastníka o doplatek. Instituce má </w:t>
          </w:r>
          <w:r w:rsidR="005E772B" w:rsidRPr="0099365F">
            <w:rPr>
              <w:rFonts w:asciiTheme="minorHAnsi" w:hAnsiTheme="minorHAnsi" w:cstheme="minorHAnsi"/>
              <w:highlight w:val="yellow"/>
            </w:rPr>
            <w:t>[XX]</w:t>
          </w:r>
          <w:r w:rsidRPr="00775034">
            <w:rPr>
              <w:rFonts w:asciiTheme="minorHAnsi" w:hAnsiTheme="minorHAnsi" w:cstheme="minorHAnsi"/>
            </w:rPr>
            <w:t xml:space="preserve"> kalendářních dnů na provedení platby doplatku nebo vystavení </w:t>
          </w:r>
          <w:proofErr w:type="gramStart"/>
          <w:r w:rsidRPr="00775034">
            <w:rPr>
              <w:rFonts w:asciiTheme="minorHAnsi" w:hAnsiTheme="minorHAnsi" w:cstheme="minorHAnsi"/>
            </w:rPr>
            <w:t>příkazu k vratce</w:t>
          </w:r>
          <w:proofErr w:type="gramEnd"/>
          <w:r w:rsidRPr="00775034">
            <w:rPr>
              <w:rFonts w:asciiTheme="minorHAnsi" w:hAnsiTheme="minorHAnsi" w:cstheme="minorHAnsi"/>
            </w:rPr>
            <w:t>.</w:t>
          </w:r>
        </w:p>
        <w:p w14:paraId="1AF050DA" w14:textId="254F4127" w:rsidR="00070143" w:rsidRPr="00775034" w:rsidRDefault="00070143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 w:rsidRPr="00775034">
            <w:rPr>
              <w:rFonts w:asciiTheme="minorHAnsi" w:hAnsiTheme="minorHAnsi" w:cstheme="minorHAnsi"/>
              <w:b/>
            </w:rPr>
            <w:t>ČLÁNEK 5 – PROGRAM MOBILITY</w:t>
          </w:r>
        </w:p>
        <w:p w14:paraId="05BDAA29" w14:textId="367BD317" w:rsidR="001A230F" w:rsidRPr="0099365F" w:rsidRDefault="00070143" w:rsidP="0099365F">
          <w:pPr>
            <w:pStyle w:val="Odstavecseseznamem"/>
            <w:numPr>
              <w:ilvl w:val="1"/>
              <w:numId w:val="40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</w:rPr>
            <w:t xml:space="preserve">Před odjezdem na mobilitu sestaví účastník konkrétní plán mobility na přijímající instituci, který v písemné podobě předloží ke schválení vysílající i přijímající instituci. Schválením tohoto programu mobility vznikne tzv. </w:t>
          </w:r>
          <w:r w:rsidRPr="0099365F">
            <w:rPr>
              <w:rFonts w:asciiTheme="minorHAnsi" w:hAnsiTheme="minorHAnsi" w:cstheme="minorHAnsi"/>
              <w:i/>
            </w:rPr>
            <w:t xml:space="preserve">Mobility </w:t>
          </w:r>
          <w:proofErr w:type="spellStart"/>
          <w:r w:rsidRPr="0099365F">
            <w:rPr>
              <w:rFonts w:asciiTheme="minorHAnsi" w:hAnsiTheme="minorHAnsi" w:cstheme="minorHAnsi"/>
              <w:i/>
            </w:rPr>
            <w:t>Agreement</w:t>
          </w:r>
          <w:proofErr w:type="spellEnd"/>
          <w:r w:rsidRPr="0099365F">
            <w:rPr>
              <w:rFonts w:asciiTheme="minorHAnsi" w:hAnsiTheme="minorHAnsi" w:cstheme="minorHAnsi"/>
            </w:rPr>
            <w:t>, který je pro všechny tři strany závazný.</w:t>
          </w:r>
        </w:p>
        <w:p w14:paraId="6EF81675" w14:textId="58904DAD" w:rsidR="00070143" w:rsidRPr="0099365F" w:rsidRDefault="00070143" w:rsidP="0099365F">
          <w:pPr>
            <w:pStyle w:val="Odstavecseseznamem"/>
            <w:numPr>
              <w:ilvl w:val="1"/>
              <w:numId w:val="40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</w:rPr>
            <w:t>V případě, že účastník nesplní požadavky stanovené přijímající institucí nebo jiným způsobem nesplní podmínky požadované účastnickými institucemi, může být požádán o vrácení přidělené finanční podpory.</w:t>
          </w:r>
        </w:p>
        <w:p w14:paraId="13F88947" w14:textId="0B5EFF98" w:rsidR="00F83993" w:rsidRPr="00A7612D" w:rsidRDefault="00A07849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ČLÁNEK </w:t>
          </w:r>
          <w:r w:rsidR="001A230F">
            <w:rPr>
              <w:rFonts w:asciiTheme="minorHAnsi" w:hAnsiTheme="minorHAnsi" w:cstheme="minorHAnsi"/>
              <w:b/>
            </w:rPr>
            <w:t>6</w:t>
          </w:r>
          <w:r w:rsidR="00FC3E1B" w:rsidRPr="00A7612D">
            <w:rPr>
              <w:rFonts w:asciiTheme="minorHAnsi" w:hAnsiTheme="minorHAnsi" w:cstheme="minorHAnsi"/>
              <w:b/>
            </w:rPr>
            <w:t xml:space="preserve"> – </w:t>
          </w:r>
          <w:r>
            <w:rPr>
              <w:rFonts w:asciiTheme="minorHAnsi" w:hAnsiTheme="minorHAnsi" w:cstheme="minorHAnsi"/>
              <w:b/>
            </w:rPr>
            <w:t>PŘEDKLÁDÁNÍ DOKUMENTŮ PO NÁVRATU</w:t>
          </w:r>
        </w:p>
        <w:p w14:paraId="40B7269C" w14:textId="490F5A90" w:rsidR="00A07849" w:rsidRPr="0099365F" w:rsidRDefault="00A07849" w:rsidP="0099365F">
          <w:pPr>
            <w:pStyle w:val="Odstavecseseznamem"/>
            <w:numPr>
              <w:ilvl w:val="1"/>
              <w:numId w:val="41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</w:rPr>
            <w:t>Po ukončení zahraniční mobility se účastník zavazuje předložit instituci následující dokumenty:</w:t>
          </w:r>
        </w:p>
        <w:p w14:paraId="4D5102E4" w14:textId="5205D8D6" w:rsidR="00A07849" w:rsidRDefault="00A07849" w:rsidP="0099365F">
          <w:pPr>
            <w:pStyle w:val="Odstavecseseznamem"/>
            <w:numPr>
              <w:ilvl w:val="0"/>
              <w:numId w:val="42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  <w:b/>
            </w:rPr>
            <w:t>Potvrzení o absolvování pobytu</w:t>
          </w:r>
          <w:r>
            <w:rPr>
              <w:rFonts w:asciiTheme="minorHAnsi" w:hAnsiTheme="minorHAnsi" w:cstheme="minorHAnsi"/>
            </w:rPr>
            <w:t xml:space="preserve"> (</w:t>
          </w:r>
          <w:proofErr w:type="spellStart"/>
          <w:r w:rsidRPr="0099365F">
            <w:rPr>
              <w:rFonts w:asciiTheme="minorHAnsi" w:hAnsiTheme="minorHAnsi" w:cstheme="minorHAnsi"/>
              <w:i/>
            </w:rPr>
            <w:t>C</w:t>
          </w:r>
          <w:r w:rsidR="00F071F7" w:rsidRPr="0099365F">
            <w:rPr>
              <w:rFonts w:asciiTheme="minorHAnsi" w:hAnsiTheme="minorHAnsi" w:cstheme="minorHAnsi"/>
              <w:i/>
            </w:rPr>
            <w:t>ertificate</w:t>
          </w:r>
          <w:proofErr w:type="spellEnd"/>
          <w:r w:rsidR="00F071F7" w:rsidRPr="0099365F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="00F071F7" w:rsidRPr="0099365F">
            <w:rPr>
              <w:rFonts w:asciiTheme="minorHAnsi" w:hAnsiTheme="minorHAnsi" w:cstheme="minorHAnsi"/>
              <w:i/>
            </w:rPr>
            <w:t>of</w:t>
          </w:r>
          <w:proofErr w:type="spellEnd"/>
          <w:r w:rsidR="00F071F7" w:rsidRPr="0099365F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="00F071F7" w:rsidRPr="0099365F">
            <w:rPr>
              <w:rFonts w:asciiTheme="minorHAnsi" w:hAnsiTheme="minorHAnsi" w:cstheme="minorHAnsi"/>
              <w:i/>
            </w:rPr>
            <w:t>Attendance</w:t>
          </w:r>
          <w:proofErr w:type="spellEnd"/>
          <w:r>
            <w:rPr>
              <w:rFonts w:asciiTheme="minorHAnsi" w:hAnsiTheme="minorHAnsi" w:cstheme="minorHAnsi"/>
            </w:rPr>
            <w:t xml:space="preserve">): dokument potvrzený přijímající institucí obsahující skutečná data začátku a konce pobytu, a to do </w:t>
          </w:r>
          <w:r w:rsidRPr="0099365F">
            <w:rPr>
              <w:rFonts w:asciiTheme="minorHAnsi" w:hAnsiTheme="minorHAnsi" w:cstheme="minorHAnsi"/>
            </w:rPr>
            <w:t>[</w:t>
          </w:r>
          <w:r w:rsidRPr="0099365F">
            <w:rPr>
              <w:rFonts w:asciiTheme="minorHAnsi" w:hAnsiTheme="minorHAnsi" w:cstheme="minorHAnsi"/>
              <w:highlight w:val="yellow"/>
            </w:rPr>
            <w:t>XX</w:t>
          </w:r>
          <w:r w:rsidRPr="0099365F">
            <w:rPr>
              <w:rFonts w:asciiTheme="minorHAnsi" w:hAnsiTheme="minorHAnsi" w:cstheme="minorHAnsi"/>
            </w:rPr>
            <w:t>] dní</w:t>
          </w:r>
          <w:r>
            <w:rPr>
              <w:rFonts w:asciiTheme="minorHAnsi" w:hAnsiTheme="minorHAnsi" w:cstheme="minorHAnsi"/>
            </w:rPr>
            <w:t xml:space="preserve"> od ukončení pobytu na přijímající instituci. </w:t>
          </w:r>
        </w:p>
        <w:p w14:paraId="77D8ECED" w14:textId="3E12D500" w:rsidR="00A07849" w:rsidRDefault="00052651" w:rsidP="0099365F">
          <w:pPr>
            <w:pStyle w:val="Odstavecseseznamem"/>
            <w:numPr>
              <w:ilvl w:val="0"/>
              <w:numId w:val="2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246E37">
            <w:rPr>
              <w:rFonts w:asciiTheme="minorHAnsi" w:hAnsiTheme="minorHAnsi" w:cstheme="minorHAnsi"/>
              <w:b/>
            </w:rPr>
            <w:t xml:space="preserve">Závěrečnou </w:t>
          </w:r>
          <w:r w:rsidR="00390478" w:rsidRPr="00246E37">
            <w:rPr>
              <w:rFonts w:asciiTheme="minorHAnsi" w:hAnsiTheme="minorHAnsi" w:cstheme="minorHAnsi"/>
              <w:b/>
            </w:rPr>
            <w:t>zprávu</w:t>
          </w:r>
          <w:r w:rsidR="00390478">
            <w:rPr>
              <w:rFonts w:asciiTheme="minorHAnsi" w:hAnsiTheme="minorHAnsi" w:cstheme="minorHAnsi"/>
            </w:rPr>
            <w:t xml:space="preserve"> na</w:t>
          </w:r>
          <w:r>
            <w:rPr>
              <w:rFonts w:asciiTheme="minorHAnsi" w:hAnsiTheme="minorHAnsi" w:cstheme="minorHAnsi"/>
            </w:rPr>
            <w:t xml:space="preserve"> formuláři, který mu instituce poskytne, a to do [</w:t>
          </w:r>
          <w:r w:rsidRPr="005E772B">
            <w:rPr>
              <w:rFonts w:asciiTheme="minorHAnsi" w:hAnsiTheme="minorHAnsi" w:cstheme="minorHAnsi"/>
              <w:highlight w:val="yellow"/>
            </w:rPr>
            <w:t>XX</w:t>
          </w:r>
          <w:r>
            <w:rPr>
              <w:rFonts w:asciiTheme="minorHAnsi" w:hAnsiTheme="minorHAnsi" w:cstheme="minorHAnsi"/>
            </w:rPr>
            <w:t>] kalendářních dnů po obdržení výzvy k jejímu podání. Od účastníků, kteří závěrečnou zprávu nevyplní a neodešlou, může instituce vyžadovat částečné nebo úplné vrácení finanční podpory.</w:t>
          </w:r>
        </w:p>
        <w:p w14:paraId="02A9DE0D" w14:textId="585D412B" w:rsidR="00FC3E1B" w:rsidRPr="00A7612D" w:rsidRDefault="001A230F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ČLÁNEK 7</w:t>
          </w:r>
          <w:r w:rsidR="00FC3E1B" w:rsidRPr="00A7612D">
            <w:rPr>
              <w:rFonts w:asciiTheme="minorHAnsi" w:hAnsiTheme="minorHAnsi" w:cstheme="minorHAnsi"/>
              <w:b/>
            </w:rPr>
            <w:t xml:space="preserve"> – ROZHODNÉ PRÁVO A PŘÍSLUŠNÝ SOUD</w:t>
          </w:r>
        </w:p>
      </w:sdtContent>
    </w:sdt>
    <w:p w14:paraId="49B8502B" w14:textId="2402EBF5" w:rsidR="004A33C2" w:rsidRPr="0099365F" w:rsidRDefault="004A33C2" w:rsidP="0099365F">
      <w:pPr>
        <w:pStyle w:val="Odstavecseseznamem"/>
        <w:numPr>
          <w:ilvl w:val="1"/>
          <w:numId w:val="43"/>
        </w:numPr>
        <w:spacing w:before="240" w:after="0"/>
        <w:jc w:val="both"/>
        <w:rPr>
          <w:rFonts w:asciiTheme="minorHAnsi" w:hAnsiTheme="minorHAnsi" w:cstheme="minorHAnsi"/>
        </w:rPr>
      </w:pPr>
      <w:r w:rsidRPr="0099365F">
        <w:rPr>
          <w:rFonts w:asciiTheme="minorHAnsi" w:hAnsiTheme="minorHAnsi" w:cstheme="minorHAnsi"/>
        </w:rPr>
        <w:t>Smlouva se řídí právním řádem České republiky.</w:t>
      </w:r>
    </w:p>
    <w:p w14:paraId="3EE86B59" w14:textId="09EEFF82" w:rsidR="00205868" w:rsidRPr="0099365F" w:rsidRDefault="004A33C2" w:rsidP="0099365F">
      <w:pPr>
        <w:pStyle w:val="Odstavecseseznamem"/>
        <w:numPr>
          <w:ilvl w:val="1"/>
          <w:numId w:val="43"/>
        </w:numPr>
        <w:spacing w:before="240" w:after="0"/>
        <w:jc w:val="both"/>
        <w:rPr>
          <w:rFonts w:asciiTheme="minorHAnsi" w:hAnsiTheme="minorHAnsi" w:cstheme="minorHAnsi"/>
        </w:rPr>
      </w:pPr>
      <w:r w:rsidRPr="0099365F">
        <w:rPr>
          <w:rFonts w:asciiTheme="minorHAnsi" w:hAnsiTheme="minorHAnsi" w:cstheme="minorHAnsi"/>
        </w:rPr>
        <w:t>Příslušný soud určený v souladu s příslušnými vnitrostátními předpisy je výlučně příslušný rozhodovat v jakýchkoliv sporech mezi institucí a účastníkem ohledně výkladu, uplatňování nebo platnosti této smlouvy, pokud takový spor nelze vyřešit dohodou obou stran.</w:t>
      </w:r>
    </w:p>
    <w:p w14:paraId="756B0B1F" w14:textId="77777777" w:rsidR="004A33C2" w:rsidRDefault="004A33C2" w:rsidP="004A33C2">
      <w:pPr>
        <w:spacing w:before="240" w:after="0"/>
        <w:jc w:val="both"/>
        <w:rPr>
          <w:rFonts w:asciiTheme="minorHAnsi" w:hAnsiTheme="minorHAnsi" w:cstheme="minorHAnsi"/>
        </w:rPr>
      </w:pPr>
    </w:p>
    <w:p w14:paraId="2696A3A4" w14:textId="77777777" w:rsidR="00052651" w:rsidRPr="00052651" w:rsidRDefault="004A33C2" w:rsidP="004A33C2">
      <w:pPr>
        <w:spacing w:before="240" w:after="0"/>
        <w:jc w:val="both"/>
        <w:rPr>
          <w:rFonts w:asciiTheme="minorHAnsi" w:hAnsiTheme="minorHAnsi" w:cstheme="minorHAnsi"/>
          <w:b/>
        </w:rPr>
      </w:pPr>
      <w:r w:rsidRPr="00A7612D">
        <w:rPr>
          <w:rFonts w:asciiTheme="minorHAnsi" w:hAnsiTheme="minorHAnsi" w:cstheme="minorHAnsi"/>
          <w:b/>
        </w:rPr>
        <w:t>PODPISY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C109C52" w14:textId="77777777" w:rsidR="004A33C2" w:rsidRDefault="004A33C2" w:rsidP="004A33C2">
      <w:pPr>
        <w:spacing w:before="24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[</w:t>
      </w:r>
      <w:r w:rsidRPr="00A7612D">
        <w:rPr>
          <w:rFonts w:asciiTheme="minorHAnsi" w:hAnsiTheme="minorHAnsi" w:cstheme="minorHAnsi"/>
          <w:highlight w:val="yellow"/>
        </w:rPr>
        <w:t>místo</w:t>
      </w:r>
      <w:r>
        <w:rPr>
          <w:rFonts w:asciiTheme="minorHAnsi" w:hAnsiTheme="minorHAnsi" w:cstheme="minorHAnsi"/>
        </w:rPr>
        <w:t>], dne [</w:t>
      </w:r>
      <w:r w:rsidRPr="00A7612D">
        <w:rPr>
          <w:rFonts w:asciiTheme="minorHAnsi" w:hAnsiTheme="minorHAnsi" w:cstheme="minorHAnsi"/>
          <w:highlight w:val="yellow"/>
        </w:rPr>
        <w:t>DD.</w:t>
      </w:r>
      <w:r w:rsidR="00A7612D" w:rsidRPr="00A7612D">
        <w:rPr>
          <w:rFonts w:asciiTheme="minorHAnsi" w:hAnsiTheme="minorHAnsi" w:cstheme="minorHAnsi"/>
          <w:highlight w:val="yellow"/>
        </w:rPr>
        <w:t xml:space="preserve"> </w:t>
      </w:r>
      <w:r w:rsidRPr="00A7612D">
        <w:rPr>
          <w:rFonts w:asciiTheme="minorHAnsi" w:hAnsiTheme="minorHAnsi" w:cstheme="minorHAnsi"/>
          <w:highlight w:val="yellow"/>
        </w:rPr>
        <w:t>MM.</w:t>
      </w:r>
      <w:r w:rsidR="00A7612D" w:rsidRPr="00A7612D">
        <w:rPr>
          <w:rFonts w:asciiTheme="minorHAnsi" w:hAnsiTheme="minorHAnsi" w:cstheme="minorHAnsi"/>
          <w:highlight w:val="yellow"/>
        </w:rPr>
        <w:t xml:space="preserve"> RRRR</w:t>
      </w:r>
      <w:r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 [</w:t>
      </w:r>
      <w:r w:rsidRPr="00A7612D">
        <w:rPr>
          <w:rFonts w:asciiTheme="minorHAnsi" w:hAnsiTheme="minorHAnsi" w:cstheme="minorHAnsi"/>
          <w:highlight w:val="yellow"/>
        </w:rPr>
        <w:t>místo</w:t>
      </w:r>
      <w:r>
        <w:rPr>
          <w:rFonts w:asciiTheme="minorHAnsi" w:hAnsiTheme="minorHAnsi" w:cstheme="minorHAnsi"/>
        </w:rPr>
        <w:t>], dne [</w:t>
      </w:r>
      <w:r w:rsidRPr="00A7612D">
        <w:rPr>
          <w:rFonts w:asciiTheme="minorHAnsi" w:hAnsiTheme="minorHAnsi" w:cstheme="minorHAnsi"/>
          <w:highlight w:val="yellow"/>
        </w:rPr>
        <w:t>DD.</w:t>
      </w:r>
      <w:r w:rsidR="00A7612D" w:rsidRPr="00A7612D">
        <w:rPr>
          <w:rFonts w:asciiTheme="minorHAnsi" w:hAnsiTheme="minorHAnsi" w:cstheme="minorHAnsi"/>
          <w:highlight w:val="yellow"/>
        </w:rPr>
        <w:t xml:space="preserve"> </w:t>
      </w:r>
      <w:r w:rsidRPr="00A7612D">
        <w:rPr>
          <w:rFonts w:asciiTheme="minorHAnsi" w:hAnsiTheme="minorHAnsi" w:cstheme="minorHAnsi"/>
          <w:highlight w:val="yellow"/>
        </w:rPr>
        <w:t>MM.</w:t>
      </w:r>
      <w:r w:rsidR="00A7612D" w:rsidRPr="00A7612D">
        <w:rPr>
          <w:rFonts w:asciiTheme="minorHAnsi" w:hAnsiTheme="minorHAnsi" w:cstheme="minorHAnsi"/>
          <w:highlight w:val="yellow"/>
        </w:rPr>
        <w:t xml:space="preserve"> RRRR</w:t>
      </w:r>
      <w:r>
        <w:rPr>
          <w:rFonts w:asciiTheme="minorHAnsi" w:hAnsiTheme="minorHAnsi" w:cstheme="minorHAnsi"/>
        </w:rPr>
        <w:t>]</w:t>
      </w:r>
    </w:p>
    <w:p w14:paraId="2449FC83" w14:textId="7523049C" w:rsidR="004A33C2" w:rsidRDefault="00C01872" w:rsidP="004A33C2">
      <w:pPr>
        <w:spacing w:before="24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  <w:t>…………………………………..</w:t>
      </w:r>
    </w:p>
    <w:p w14:paraId="4568F7D8" w14:textId="77777777" w:rsidR="00052651" w:rsidRDefault="004A33C2" w:rsidP="004A33C2">
      <w:pPr>
        <w:spacing w:before="24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A7612D">
        <w:rPr>
          <w:rFonts w:asciiTheme="minorHAnsi" w:hAnsiTheme="minorHAnsi" w:cstheme="minorHAnsi"/>
          <w:highlight w:val="yellow"/>
        </w:rPr>
        <w:t>jméno, příjmení</w:t>
      </w:r>
      <w:r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[</w:t>
      </w:r>
      <w:r w:rsidRPr="00A7612D">
        <w:rPr>
          <w:rFonts w:asciiTheme="minorHAnsi" w:hAnsiTheme="minorHAnsi" w:cstheme="minorHAnsi"/>
          <w:highlight w:val="yellow"/>
        </w:rPr>
        <w:t>jméno, příjmení, funkce</w:t>
      </w:r>
      <w:r>
        <w:rPr>
          <w:rFonts w:asciiTheme="minorHAnsi" w:hAnsiTheme="minorHAnsi" w:cstheme="minorHAnsi"/>
        </w:rPr>
        <w:t>]</w:t>
      </w:r>
    </w:p>
    <w:p w14:paraId="66F8F388" w14:textId="70A6560E" w:rsidR="002B7F6B" w:rsidRDefault="00052651" w:rsidP="00052651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Účastník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[</w:t>
      </w:r>
      <w:r w:rsidRPr="00052651">
        <w:rPr>
          <w:rFonts w:asciiTheme="minorHAnsi" w:hAnsiTheme="minorHAnsi" w:cstheme="minorHAnsi"/>
          <w:highlight w:val="yellow"/>
        </w:rPr>
        <w:t>název instituce</w:t>
      </w:r>
      <w:r>
        <w:rPr>
          <w:rFonts w:asciiTheme="minorHAnsi" w:hAnsiTheme="minorHAnsi" w:cstheme="minorHAnsi"/>
        </w:rPr>
        <w:t>]</w:t>
      </w:r>
    </w:p>
    <w:p w14:paraId="38403CD7" w14:textId="0E79CB35" w:rsidR="00C01872" w:rsidRDefault="00C01872" w:rsidP="00052651">
      <w:pPr>
        <w:spacing w:after="0"/>
        <w:jc w:val="both"/>
        <w:rPr>
          <w:rFonts w:asciiTheme="minorHAnsi" w:hAnsiTheme="minorHAnsi" w:cstheme="minorHAnsi"/>
        </w:rPr>
      </w:pPr>
    </w:p>
    <w:p w14:paraId="68C2390C" w14:textId="77777777" w:rsidR="00C01872" w:rsidRDefault="00C01872" w:rsidP="00052651">
      <w:pPr>
        <w:spacing w:after="0"/>
        <w:jc w:val="both"/>
        <w:rPr>
          <w:rFonts w:asciiTheme="minorHAnsi" w:hAnsiTheme="minorHAnsi" w:cstheme="minorHAnsi"/>
        </w:rPr>
      </w:pPr>
    </w:p>
    <w:p w14:paraId="77A38EFB" w14:textId="77777777" w:rsidR="002B7F6B" w:rsidRDefault="002B7F6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CA15042" w14:textId="5D4E9F78" w:rsidR="00E746EA" w:rsidRDefault="00172C33" w:rsidP="002B7F6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I </w:t>
      </w:r>
      <w:r w:rsidR="00587841"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7841">
        <w:rPr>
          <w:rFonts w:asciiTheme="minorHAnsi" w:hAnsiTheme="minorHAnsi" w:cstheme="minorHAnsi"/>
          <w:b/>
          <w:sz w:val="24"/>
          <w:szCs w:val="24"/>
        </w:rPr>
        <w:t>PROGRAM MOBILITY</w:t>
      </w:r>
      <w:r w:rsidRPr="00172C33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587841">
        <w:rPr>
          <w:rFonts w:asciiTheme="minorHAnsi" w:hAnsiTheme="minorHAnsi" w:cstheme="minorHAnsi"/>
          <w:b/>
          <w:sz w:val="24"/>
          <w:szCs w:val="24"/>
        </w:rPr>
        <w:t>MOBILITY</w:t>
      </w:r>
      <w:r w:rsidRPr="00172C33">
        <w:rPr>
          <w:rFonts w:asciiTheme="minorHAnsi" w:hAnsiTheme="minorHAnsi" w:cstheme="minorHAnsi"/>
          <w:b/>
          <w:sz w:val="24"/>
          <w:szCs w:val="24"/>
        </w:rPr>
        <w:t xml:space="preserve"> AGREEMENT) </w:t>
      </w:r>
    </w:p>
    <w:p w14:paraId="6E37B32F" w14:textId="77777777" w:rsidR="00E746EA" w:rsidRDefault="00E746E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BA41EE5" w14:textId="77777777" w:rsidR="00172C33" w:rsidRDefault="00172C33" w:rsidP="002B7F6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E8A79F" w14:textId="485A9895" w:rsidR="00E746EA" w:rsidRDefault="00172C33" w:rsidP="00172C33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PŘÍLOHA II – POTVRZENÍ O ÚČASTI (CERTIFICATE OF ATTENDANCE)</w:t>
      </w:r>
    </w:p>
    <w:p w14:paraId="569C696A" w14:textId="77777777" w:rsidR="00E746EA" w:rsidRDefault="00E746E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5DCB113" w14:textId="77777777" w:rsidR="008214D4" w:rsidRPr="002B7F6B" w:rsidRDefault="008214D4" w:rsidP="008214D4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7F6B">
        <w:rPr>
          <w:rFonts w:asciiTheme="minorHAnsi" w:hAnsiTheme="minorHAnsi" w:cstheme="minorHAnsi"/>
          <w:b/>
          <w:sz w:val="24"/>
          <w:szCs w:val="24"/>
        </w:rPr>
        <w:lastRenderedPageBreak/>
        <w:t>PŘÍLOHA III – VŠEOBECNÉ PODMÍNKY</w:t>
      </w:r>
    </w:p>
    <w:p w14:paraId="5E821C10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</w:p>
    <w:p w14:paraId="407B7CCF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1 - ODPOVĚDNOST ZA ŠKODU</w:t>
      </w:r>
    </w:p>
    <w:p w14:paraId="5C6FF9B9" w14:textId="77777777" w:rsidR="008214D4" w:rsidRPr="002B7F6B" w:rsidRDefault="008214D4" w:rsidP="008214D4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4ECC16F5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Dům zahraniční spolupráce, Národní kontaktní místo MF ČR, Kancelář finančních mechanismů </w:t>
      </w:r>
      <w:r w:rsidRPr="002B7F6B">
        <w:rPr>
          <w:rFonts w:asciiTheme="minorHAnsi" w:hAnsiTheme="minorHAnsi" w:cstheme="minorHAnsi"/>
        </w:rPr>
        <w:t xml:space="preserve">nebo jejich zaměstnanci nenesou odpovědnost v případě nárokované pojistné události v rámci této smlouvy v souvislosti s jakoukoliv škodou vzniklou v průběhu mobility. V důsledku toho </w:t>
      </w:r>
      <w:r>
        <w:rPr>
          <w:rFonts w:asciiTheme="minorHAnsi" w:hAnsiTheme="minorHAnsi" w:cstheme="minorHAnsi"/>
        </w:rPr>
        <w:t>výše uvedené orgány</w:t>
      </w:r>
      <w:r w:rsidRPr="002B7F6B">
        <w:rPr>
          <w:rFonts w:asciiTheme="minorHAnsi" w:hAnsiTheme="minorHAnsi" w:cstheme="minorHAnsi"/>
        </w:rPr>
        <w:t xml:space="preserve"> nevyhoví žádné žádosti o náhradu škody doprovázející tento vznesený nárok.</w:t>
      </w:r>
    </w:p>
    <w:p w14:paraId="06998C4D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</w:p>
    <w:p w14:paraId="4BA80A8A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2 - UKONČENÍ SMLOUVY</w:t>
      </w:r>
    </w:p>
    <w:p w14:paraId="08A91C30" w14:textId="77777777" w:rsidR="008214D4" w:rsidRPr="002B7F6B" w:rsidRDefault="008214D4" w:rsidP="008214D4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V případě, že účastník neplní některou z povinností vyplývajících z této smlouvy, a to bez ohledu na důsledky v souladu s příslušnými právními předpisy, je instituce legálně oprávněna vypovědět nebo odstoupit od smlouvy bez jakékoliv další právní formality, nepodnikne-li účastník kroky k nápravě do jednoho měsíce od obdržení oznámení doporučeným dopisem.</w:t>
      </w:r>
    </w:p>
    <w:p w14:paraId="5AAB1EEC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Ukončí-li účastník smlouvu ještě před vypršením její platnosti nebo nedodržuje-li smlouvu podle pravidel, musí vrátit</w:t>
      </w:r>
      <w:r>
        <w:rPr>
          <w:rFonts w:asciiTheme="minorHAnsi" w:hAnsiTheme="minorHAnsi" w:cstheme="minorHAnsi"/>
        </w:rPr>
        <w:t xml:space="preserve"> veškeré finanční prostředky, které mu již byly vyplaceny</w:t>
      </w:r>
      <w:r w:rsidRPr="002B7F6B">
        <w:rPr>
          <w:rFonts w:asciiTheme="minorHAnsi" w:hAnsiTheme="minorHAnsi" w:cstheme="minorHAnsi"/>
        </w:rPr>
        <w:t>, neexistuje-li jiná dohoda s vysílající institucí.</w:t>
      </w:r>
    </w:p>
    <w:p w14:paraId="71CE3A7E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</w:p>
    <w:p w14:paraId="0FA6F028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3 - OCHRANA OSOBNÍCH ÚDAJŮ</w:t>
      </w:r>
    </w:p>
    <w:p w14:paraId="404DBB0C" w14:textId="77777777" w:rsidR="00ED1202" w:rsidRPr="002B7F6B" w:rsidRDefault="00ED1202" w:rsidP="00ED1202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Veškeré osobní údaje obsažené ve smlouvě se zpracovávají v souladu s nařízením</w:t>
      </w:r>
      <w:r>
        <w:rPr>
          <w:rFonts w:asciiTheme="minorHAnsi" w:hAnsiTheme="minorHAnsi" w:cstheme="minorHAnsi"/>
        </w:rPr>
        <w:t>i</w:t>
      </w:r>
      <w:r w:rsidRPr="002B7F6B">
        <w:rPr>
          <w:rFonts w:asciiTheme="minorHAnsi" w:hAnsiTheme="minorHAnsi" w:cstheme="minorHAnsi"/>
        </w:rPr>
        <w:t xml:space="preserve"> (E</w:t>
      </w:r>
      <w:r>
        <w:rPr>
          <w:rFonts w:asciiTheme="minorHAnsi" w:hAnsiTheme="minorHAnsi" w:cstheme="minorHAnsi"/>
        </w:rPr>
        <w:t>U</w:t>
      </w:r>
      <w:r w:rsidRPr="002B7F6B">
        <w:rPr>
          <w:rFonts w:asciiTheme="minorHAnsi" w:hAnsiTheme="minorHAnsi" w:cstheme="minorHAnsi"/>
        </w:rPr>
        <w:t xml:space="preserve">) č. </w:t>
      </w:r>
      <w:r>
        <w:rPr>
          <w:rFonts w:asciiTheme="minorHAnsi" w:hAnsiTheme="minorHAnsi" w:cstheme="minorHAnsi"/>
        </w:rPr>
        <w:t>2018</w:t>
      </w:r>
      <w:r w:rsidRPr="002B7F6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1725</w:t>
      </w:r>
      <w:r w:rsidRPr="002B7F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(EU) č. 2016/679 </w:t>
      </w:r>
      <w:r w:rsidRPr="002B7F6B">
        <w:rPr>
          <w:rFonts w:asciiTheme="minorHAnsi" w:hAnsiTheme="minorHAnsi" w:cstheme="minorHAnsi"/>
        </w:rPr>
        <w:t xml:space="preserve">Evropského parlamentu a Rady o ochraně fyzických osob v souvislosti se zpracováním osobních údajů a o volném pohybu těchto údajů. Tyto údaje musí být zpracovávány výhradně v souvislosti s plněním smlouvy a následnými aktivitami v souladu s předmětem této smlouvy ze strany </w:t>
      </w:r>
      <w:r>
        <w:rPr>
          <w:rFonts w:asciiTheme="minorHAnsi" w:hAnsiTheme="minorHAnsi" w:cstheme="minorHAnsi"/>
        </w:rPr>
        <w:t xml:space="preserve">vysílající a přijímající </w:t>
      </w:r>
      <w:r w:rsidRPr="002B7F6B">
        <w:rPr>
          <w:rFonts w:asciiTheme="minorHAnsi" w:hAnsiTheme="minorHAnsi" w:cstheme="minorHAnsi"/>
        </w:rPr>
        <w:t xml:space="preserve">instituce, </w:t>
      </w:r>
      <w:r>
        <w:rPr>
          <w:rFonts w:asciiTheme="minorHAnsi" w:hAnsiTheme="minorHAnsi" w:cstheme="minorHAnsi"/>
        </w:rPr>
        <w:t xml:space="preserve">Domu zahraniční spolupráce, Národního kontaktního místa MF ČR, Kanceláře finančních mechanismů nebo partnerů programu </w:t>
      </w:r>
      <w:proofErr w:type="spellStart"/>
      <w:r>
        <w:rPr>
          <w:rFonts w:asciiTheme="minorHAnsi" w:hAnsiTheme="minorHAnsi" w:cstheme="minorHAnsi"/>
        </w:rPr>
        <w:t>Diku</w:t>
      </w:r>
      <w:proofErr w:type="spellEnd"/>
      <w:r>
        <w:rPr>
          <w:rFonts w:asciiTheme="minorHAnsi" w:hAnsiTheme="minorHAnsi" w:cstheme="minorHAnsi"/>
        </w:rPr>
        <w:t xml:space="preserve"> a AIBA</w:t>
      </w:r>
      <w:r w:rsidRPr="002B7F6B">
        <w:rPr>
          <w:rFonts w:asciiTheme="minorHAnsi" w:hAnsiTheme="minorHAnsi" w:cstheme="minorHAnsi"/>
        </w:rPr>
        <w:t>, aniž by byla dotčena možnost předat údaje orgánům odpovědným za kontrolu a audit (</w:t>
      </w:r>
      <w:r>
        <w:rPr>
          <w:rFonts w:asciiTheme="minorHAnsi" w:hAnsiTheme="minorHAnsi" w:cstheme="minorHAnsi"/>
        </w:rPr>
        <w:t xml:space="preserve">Evropský účetní dvůr, </w:t>
      </w:r>
      <w:r w:rsidRPr="002B7F6B">
        <w:rPr>
          <w:rFonts w:asciiTheme="minorHAnsi" w:hAnsiTheme="minorHAnsi" w:cstheme="minorHAnsi"/>
        </w:rPr>
        <w:t>Evropský úřad pro boj proti podvodům (OLAF)</w:t>
      </w:r>
      <w:r>
        <w:rPr>
          <w:rFonts w:asciiTheme="minorHAnsi" w:hAnsiTheme="minorHAnsi" w:cstheme="minorHAnsi"/>
        </w:rPr>
        <w:t>, Auditní orgán, Rada auditorů ESVO nebo Výbor pro Finanční mechanismus EHP</w:t>
      </w:r>
      <w:r w:rsidRPr="002B7F6B">
        <w:rPr>
          <w:rFonts w:asciiTheme="minorHAnsi" w:hAnsiTheme="minorHAnsi" w:cstheme="minorHAnsi"/>
        </w:rPr>
        <w:t>).</w:t>
      </w:r>
    </w:p>
    <w:p w14:paraId="39E55524" w14:textId="10C9360C" w:rsidR="008214D4" w:rsidRDefault="00ED1202" w:rsidP="00ED1202">
      <w:pPr>
        <w:spacing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 xml:space="preserve">Účastník může na základě písemné žádosti získat přístup ke svým osobním údajům a opravit informace, které jsou nepřesné nebo neúplné. Jakékoliv dotazy ohledně zpracování svých osobních údajů by měl směřovat na instituci a/nebo </w:t>
      </w:r>
      <w:r>
        <w:rPr>
          <w:rFonts w:asciiTheme="minorHAnsi" w:hAnsiTheme="minorHAnsi" w:cstheme="minorHAnsi"/>
        </w:rPr>
        <w:t>Dům zahraniční spolupráce</w:t>
      </w:r>
      <w:r w:rsidRPr="002B7F6B">
        <w:rPr>
          <w:rFonts w:asciiTheme="minorHAnsi" w:hAnsiTheme="minorHAnsi" w:cstheme="minorHAnsi"/>
        </w:rPr>
        <w:t xml:space="preserve">. Účastník může podat stížnost proti zpracování svých osobních údajů u Úřadu pro ochranu osobních údajů s ohledem na použití těchto údajů institucí, </w:t>
      </w:r>
      <w:r>
        <w:rPr>
          <w:rFonts w:asciiTheme="minorHAnsi" w:hAnsiTheme="minorHAnsi" w:cstheme="minorHAnsi"/>
        </w:rPr>
        <w:t>Domem zahraniční spolupráce</w:t>
      </w:r>
      <w:r w:rsidRPr="002B7F6B">
        <w:rPr>
          <w:rFonts w:asciiTheme="minorHAnsi" w:hAnsiTheme="minorHAnsi" w:cstheme="minorHAnsi"/>
        </w:rPr>
        <w:t>, nebo u Evropského inspektora ochrany údajů.</w:t>
      </w:r>
    </w:p>
    <w:p w14:paraId="122B1765" w14:textId="77777777" w:rsidR="00ED1202" w:rsidRDefault="00ED1202" w:rsidP="00ED1202">
      <w:pPr>
        <w:spacing w:after="0"/>
        <w:jc w:val="both"/>
        <w:rPr>
          <w:rFonts w:asciiTheme="minorHAnsi" w:hAnsiTheme="minorHAnsi" w:cstheme="minorHAnsi"/>
        </w:rPr>
      </w:pPr>
    </w:p>
    <w:p w14:paraId="2E002BFB" w14:textId="77777777" w:rsidR="008214D4" w:rsidRPr="002B7F6B" w:rsidRDefault="008214D4" w:rsidP="008214D4">
      <w:pPr>
        <w:keepNext/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4 - KONTROLY A AUDITY</w:t>
      </w:r>
    </w:p>
    <w:p w14:paraId="57A41738" w14:textId="77777777" w:rsidR="008214D4" w:rsidRPr="004A33C2" w:rsidRDefault="008214D4" w:rsidP="008214D4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 xml:space="preserve">Smluvní strany se zavazují poskytovat jakékoliv podrobné informace vyžádané </w:t>
      </w:r>
      <w:r>
        <w:rPr>
          <w:rFonts w:asciiTheme="minorHAnsi" w:hAnsiTheme="minorHAnsi" w:cstheme="minorHAnsi"/>
        </w:rPr>
        <w:t>Domem zahraniční spolupráce, Kanceláří finančních mechanismů</w:t>
      </w:r>
      <w:r w:rsidRPr="002B7F6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Národním kontaktním místem MF ČR nebo Certifikačním orgánem MF ČR nebo jinými pověřenými subjekty</w:t>
      </w:r>
      <w:r w:rsidRPr="002B7F6B">
        <w:rPr>
          <w:rFonts w:asciiTheme="minorHAnsi" w:hAnsiTheme="minorHAnsi" w:cstheme="minorHAnsi"/>
        </w:rPr>
        <w:t xml:space="preserve"> ke kontrole řádné realizace mobility a ustanovení této smlouvy.</w:t>
      </w:r>
    </w:p>
    <w:p w14:paraId="7CF4CD26" w14:textId="0A3D1F0B" w:rsidR="002B7F6B" w:rsidRPr="004A33C2" w:rsidRDefault="002B7F6B" w:rsidP="008214D4">
      <w:pPr>
        <w:spacing w:after="0"/>
        <w:jc w:val="both"/>
        <w:rPr>
          <w:rFonts w:asciiTheme="minorHAnsi" w:hAnsiTheme="minorHAnsi" w:cstheme="minorHAnsi"/>
        </w:rPr>
      </w:pPr>
    </w:p>
    <w:sectPr w:rsidR="002B7F6B" w:rsidRPr="004A33C2" w:rsidSect="00CE3D8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CCA3" w14:textId="77777777" w:rsidR="00FF726F" w:rsidRDefault="00FF726F" w:rsidP="0043293F">
      <w:pPr>
        <w:spacing w:after="0" w:line="240" w:lineRule="auto"/>
      </w:pPr>
      <w:r>
        <w:separator/>
      </w:r>
    </w:p>
  </w:endnote>
  <w:endnote w:type="continuationSeparator" w:id="0">
    <w:p w14:paraId="0E1BD76A" w14:textId="77777777" w:rsidR="00FF726F" w:rsidRDefault="00FF726F" w:rsidP="004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088342"/>
      <w:docPartObj>
        <w:docPartGallery w:val="Page Numbers (Bottom of Page)"/>
        <w:docPartUnique/>
      </w:docPartObj>
    </w:sdtPr>
    <w:sdtEndPr/>
    <w:sdtContent>
      <w:p w14:paraId="70251212" w14:textId="11CCD57A" w:rsidR="005E772B" w:rsidRDefault="005E77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D8F">
          <w:rPr>
            <w:noProof/>
          </w:rPr>
          <w:t>7</w:t>
        </w:r>
        <w:r>
          <w:fldChar w:fldCharType="end"/>
        </w:r>
      </w:p>
    </w:sdtContent>
  </w:sdt>
  <w:p w14:paraId="593336D2" w14:textId="77777777" w:rsidR="005E772B" w:rsidRDefault="005E77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407202"/>
      <w:docPartObj>
        <w:docPartGallery w:val="Page Numbers (Bottom of Page)"/>
        <w:docPartUnique/>
      </w:docPartObj>
    </w:sdtPr>
    <w:sdtEndPr/>
    <w:sdtContent>
      <w:p w14:paraId="4482B7ED" w14:textId="4CBA4DCB" w:rsidR="00A364C5" w:rsidRDefault="00A364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D8F">
          <w:rPr>
            <w:noProof/>
          </w:rPr>
          <w:t>1</w:t>
        </w:r>
        <w:r>
          <w:fldChar w:fldCharType="end"/>
        </w:r>
      </w:p>
    </w:sdtContent>
  </w:sdt>
  <w:p w14:paraId="305E77FA" w14:textId="77777777" w:rsidR="00A364C5" w:rsidRDefault="00A364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83F24" w14:textId="77777777" w:rsidR="00FF726F" w:rsidRDefault="00FF726F" w:rsidP="0043293F">
      <w:pPr>
        <w:spacing w:after="0" w:line="240" w:lineRule="auto"/>
      </w:pPr>
      <w:r>
        <w:separator/>
      </w:r>
    </w:p>
  </w:footnote>
  <w:footnote w:type="continuationSeparator" w:id="0">
    <w:p w14:paraId="4B11A7C8" w14:textId="77777777" w:rsidR="00FF726F" w:rsidRDefault="00FF726F" w:rsidP="0043293F">
      <w:pPr>
        <w:spacing w:after="0" w:line="240" w:lineRule="auto"/>
      </w:pPr>
      <w:r>
        <w:continuationSeparator/>
      </w:r>
    </w:p>
  </w:footnote>
  <w:footnote w:id="1">
    <w:p w14:paraId="043740A7" w14:textId="3A3174AB" w:rsidR="00797A68" w:rsidRDefault="00797A68">
      <w:pPr>
        <w:pStyle w:val="Textpoznpodarou"/>
      </w:pPr>
      <w:r>
        <w:rPr>
          <w:rStyle w:val="Znakapoznpodarou"/>
        </w:rPr>
        <w:footnoteRef/>
      </w:r>
      <w:r>
        <w:t xml:space="preserve"> 1 týden = 5 pracovních dní včetně cesty.</w:t>
      </w:r>
    </w:p>
  </w:footnote>
  <w:footnote w:id="2">
    <w:p w14:paraId="02C389BE" w14:textId="446FC1A7" w:rsidR="00390478" w:rsidRPr="0099365F" w:rsidRDefault="003904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9365F">
        <w:t xml:space="preserve">Vybere se příslušná </w:t>
      </w:r>
      <w:r w:rsidRPr="0099365F">
        <w:rPr>
          <w:highlight w:val="yellow"/>
        </w:rPr>
        <w:t>týdenní/denní</w:t>
      </w:r>
      <w:r w:rsidRPr="0099365F">
        <w:t xml:space="preserve"> sazba pro mobilitu zaměstnanců.</w:t>
      </w:r>
    </w:p>
  </w:footnote>
  <w:footnote w:id="3">
    <w:p w14:paraId="09EB9278" w14:textId="01657659" w:rsidR="00797A68" w:rsidRPr="00797A68" w:rsidRDefault="00797A68" w:rsidP="00797A68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9365F">
        <w:t xml:space="preserve">Např. v případě aktivity trvající 9 dní v </w:t>
      </w:r>
      <w:proofErr w:type="spellStart"/>
      <w:r w:rsidRPr="0099365F">
        <w:t>donorském</w:t>
      </w:r>
      <w:proofErr w:type="spellEnd"/>
      <w:r w:rsidRPr="0099365F">
        <w:t xml:space="preserve"> státu (9 dní = 7 dní 1. týden a 2 dny z druhého týdne) se jedná o rozdíl mezi sazbou na 2 týdny a na týden. Výpočet: 1250€ + 2x((2200€-1250€)/5)=1630€; v případě aktivity trvající 17 dní v </w:t>
      </w:r>
      <w:proofErr w:type="spellStart"/>
      <w:r w:rsidRPr="0099365F">
        <w:t>donorském</w:t>
      </w:r>
      <w:proofErr w:type="spellEnd"/>
      <w:r w:rsidRPr="0099365F">
        <w:t xml:space="preserve"> státě (17 dní = 14 dní jako 2 celé týdny a 3 dny z třetího týdne) se jedná o rozdíl mezi sazbou na 3 týdny a na 2 týdny. Výpočet: 2200€ + 3x((3000€-2200€)/5)=2680€.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6BBFB" w14:textId="3144BFDD" w:rsidR="00F3292E" w:rsidRDefault="00F3292E">
    <w:pPr>
      <w:pStyle w:val="Zhlav"/>
    </w:pPr>
    <w:r>
      <w:tab/>
    </w:r>
    <w:r>
      <w:tab/>
      <w:t xml:space="preserve">         </w:t>
    </w:r>
  </w:p>
  <w:p w14:paraId="01166C8C" w14:textId="77777777" w:rsidR="00303774" w:rsidRDefault="003037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D6B1" w14:textId="77777777" w:rsidR="00240D65" w:rsidRDefault="00F43ADF">
    <w:pPr>
      <w:pStyle w:val="Zhlav"/>
    </w:pPr>
    <w:r>
      <w:rPr>
        <w:noProof/>
        <w:lang w:val="cs-CZ" w:eastAsia="cs-CZ"/>
      </w:rPr>
      <w:drawing>
        <wp:inline distT="0" distB="0" distL="0" distR="0" wp14:anchorId="7E7D0A98" wp14:editId="1E0C6E12">
          <wp:extent cx="788676" cy="5524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F1B4C" w14:textId="77777777" w:rsidR="00240D65" w:rsidRDefault="00240D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4AD"/>
    <w:multiLevelType w:val="multilevel"/>
    <w:tmpl w:val="E4902C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1189C"/>
    <w:multiLevelType w:val="multilevel"/>
    <w:tmpl w:val="5B764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C47C8"/>
    <w:multiLevelType w:val="hybridMultilevel"/>
    <w:tmpl w:val="2C9E1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E74BB"/>
    <w:multiLevelType w:val="multilevel"/>
    <w:tmpl w:val="8CD09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F64B9A"/>
    <w:multiLevelType w:val="multilevel"/>
    <w:tmpl w:val="D690F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6C35B6"/>
    <w:multiLevelType w:val="multilevel"/>
    <w:tmpl w:val="7C3A46BA"/>
    <w:lvl w:ilvl="0">
      <w:start w:val="6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C14213"/>
    <w:multiLevelType w:val="multilevel"/>
    <w:tmpl w:val="36D29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A061AC"/>
    <w:multiLevelType w:val="multilevel"/>
    <w:tmpl w:val="51CA1C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D90330"/>
    <w:multiLevelType w:val="hybridMultilevel"/>
    <w:tmpl w:val="DAFA67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691588"/>
    <w:multiLevelType w:val="multilevel"/>
    <w:tmpl w:val="B0ECBC6E"/>
    <w:lvl w:ilvl="0">
      <w:start w:val="2"/>
      <w:numFmt w:val="none"/>
      <w:lvlText w:val="5.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D63E55"/>
    <w:multiLevelType w:val="multilevel"/>
    <w:tmpl w:val="44AE1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7162DA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C63A77"/>
    <w:multiLevelType w:val="multilevel"/>
    <w:tmpl w:val="15780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0D65BD"/>
    <w:multiLevelType w:val="multilevel"/>
    <w:tmpl w:val="2E8648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2214F1"/>
    <w:multiLevelType w:val="multilevel"/>
    <w:tmpl w:val="90AEE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8533E1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181169"/>
    <w:multiLevelType w:val="multilevel"/>
    <w:tmpl w:val="D690F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1B65D5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114EF"/>
    <w:multiLevelType w:val="multilevel"/>
    <w:tmpl w:val="8196C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A56D41"/>
    <w:multiLevelType w:val="multilevel"/>
    <w:tmpl w:val="ADF4DA94"/>
    <w:lvl w:ilvl="0">
      <w:start w:val="2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D001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6438C9"/>
    <w:multiLevelType w:val="multilevel"/>
    <w:tmpl w:val="51FEF4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B86B96"/>
    <w:multiLevelType w:val="hybridMultilevel"/>
    <w:tmpl w:val="436AA496"/>
    <w:lvl w:ilvl="0" w:tplc="F7CE2C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D78DF"/>
    <w:multiLevelType w:val="multilevel"/>
    <w:tmpl w:val="CCF0C1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E57B32"/>
    <w:multiLevelType w:val="multilevel"/>
    <w:tmpl w:val="952C419E"/>
    <w:lvl w:ilvl="0">
      <w:start w:val="1"/>
      <w:numFmt w:val="none"/>
      <w:lvlText w:val="3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3" w:hanging="1440"/>
      </w:pPr>
      <w:rPr>
        <w:rFonts w:hint="default"/>
      </w:rPr>
    </w:lvl>
  </w:abstractNum>
  <w:abstractNum w:abstractNumId="25" w15:restartNumberingAfterBreak="0">
    <w:nsid w:val="4E0E478B"/>
    <w:multiLevelType w:val="hybridMultilevel"/>
    <w:tmpl w:val="B70486C4"/>
    <w:lvl w:ilvl="0" w:tplc="F7CE2C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77586"/>
    <w:multiLevelType w:val="hybridMultilevel"/>
    <w:tmpl w:val="01A8E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E22BC"/>
    <w:multiLevelType w:val="multilevel"/>
    <w:tmpl w:val="8EFA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B83BCB"/>
    <w:multiLevelType w:val="multilevel"/>
    <w:tmpl w:val="5EE849CE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5F675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5B297D"/>
    <w:multiLevelType w:val="multilevel"/>
    <w:tmpl w:val="9C76C6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FF0B4B"/>
    <w:multiLevelType w:val="multilevel"/>
    <w:tmpl w:val="C30E9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CD42D2"/>
    <w:multiLevelType w:val="multilevel"/>
    <w:tmpl w:val="36D29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62C7E7A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99024B"/>
    <w:multiLevelType w:val="hybridMultilevel"/>
    <w:tmpl w:val="4774899C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5" w15:restartNumberingAfterBreak="0">
    <w:nsid w:val="69360B08"/>
    <w:multiLevelType w:val="hybridMultilevel"/>
    <w:tmpl w:val="BD2E0D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9B93907"/>
    <w:multiLevelType w:val="hybridMultilevel"/>
    <w:tmpl w:val="0F26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815FC0"/>
    <w:multiLevelType w:val="multilevel"/>
    <w:tmpl w:val="51CA1C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116A0E"/>
    <w:multiLevelType w:val="multilevel"/>
    <w:tmpl w:val="7F94CB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6E1406"/>
    <w:multiLevelType w:val="multilevel"/>
    <w:tmpl w:val="EA64BB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3B4579"/>
    <w:multiLevelType w:val="multilevel"/>
    <w:tmpl w:val="6D4EB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DC422A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FA6313"/>
    <w:multiLevelType w:val="hybridMultilevel"/>
    <w:tmpl w:val="2160DD80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11"/>
  </w:num>
  <w:num w:numId="5">
    <w:abstractNumId w:val="33"/>
  </w:num>
  <w:num w:numId="6">
    <w:abstractNumId w:val="15"/>
  </w:num>
  <w:num w:numId="7">
    <w:abstractNumId w:val="27"/>
  </w:num>
  <w:num w:numId="8">
    <w:abstractNumId w:val="6"/>
  </w:num>
  <w:num w:numId="9">
    <w:abstractNumId w:val="29"/>
  </w:num>
  <w:num w:numId="10">
    <w:abstractNumId w:val="17"/>
  </w:num>
  <w:num w:numId="11">
    <w:abstractNumId w:val="3"/>
  </w:num>
  <w:num w:numId="12">
    <w:abstractNumId w:val="32"/>
  </w:num>
  <w:num w:numId="13">
    <w:abstractNumId w:val="41"/>
  </w:num>
  <w:num w:numId="14">
    <w:abstractNumId w:val="37"/>
  </w:num>
  <w:num w:numId="15">
    <w:abstractNumId w:val="7"/>
  </w:num>
  <w:num w:numId="16">
    <w:abstractNumId w:val="20"/>
  </w:num>
  <w:num w:numId="17">
    <w:abstractNumId w:val="28"/>
  </w:num>
  <w:num w:numId="18">
    <w:abstractNumId w:val="24"/>
  </w:num>
  <w:num w:numId="19">
    <w:abstractNumId w:val="19"/>
  </w:num>
  <w:num w:numId="20">
    <w:abstractNumId w:val="1"/>
  </w:num>
  <w:num w:numId="21">
    <w:abstractNumId w:val="4"/>
  </w:num>
  <w:num w:numId="22">
    <w:abstractNumId w:val="10"/>
  </w:num>
  <w:num w:numId="23">
    <w:abstractNumId w:val="18"/>
  </w:num>
  <w:num w:numId="24">
    <w:abstractNumId w:val="39"/>
  </w:num>
  <w:num w:numId="25">
    <w:abstractNumId w:val="36"/>
  </w:num>
  <w:num w:numId="26">
    <w:abstractNumId w:val="30"/>
  </w:num>
  <w:num w:numId="27">
    <w:abstractNumId w:val="2"/>
  </w:num>
  <w:num w:numId="28">
    <w:abstractNumId w:val="8"/>
  </w:num>
  <w:num w:numId="29">
    <w:abstractNumId w:val="35"/>
  </w:num>
  <w:num w:numId="30">
    <w:abstractNumId w:val="16"/>
  </w:num>
  <w:num w:numId="31">
    <w:abstractNumId w:val="21"/>
  </w:num>
  <w:num w:numId="32">
    <w:abstractNumId w:val="9"/>
  </w:num>
  <w:num w:numId="33">
    <w:abstractNumId w:val="13"/>
  </w:num>
  <w:num w:numId="34">
    <w:abstractNumId w:val="5"/>
  </w:num>
  <w:num w:numId="35">
    <w:abstractNumId w:val="40"/>
  </w:num>
  <w:num w:numId="36">
    <w:abstractNumId w:val="12"/>
  </w:num>
  <w:num w:numId="37">
    <w:abstractNumId w:val="0"/>
  </w:num>
  <w:num w:numId="38">
    <w:abstractNumId w:val="42"/>
  </w:num>
  <w:num w:numId="39">
    <w:abstractNumId w:val="31"/>
  </w:num>
  <w:num w:numId="40">
    <w:abstractNumId w:val="23"/>
  </w:num>
  <w:num w:numId="41">
    <w:abstractNumId w:val="38"/>
  </w:num>
  <w:num w:numId="42">
    <w:abstractNumId w:val="3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48"/>
    <w:rsid w:val="000433A2"/>
    <w:rsid w:val="00052651"/>
    <w:rsid w:val="00070143"/>
    <w:rsid w:val="00070821"/>
    <w:rsid w:val="00074DD5"/>
    <w:rsid w:val="000A0B5E"/>
    <w:rsid w:val="000B1547"/>
    <w:rsid w:val="00117F1F"/>
    <w:rsid w:val="001642EC"/>
    <w:rsid w:val="00171107"/>
    <w:rsid w:val="00172C33"/>
    <w:rsid w:val="00190AD5"/>
    <w:rsid w:val="001A230F"/>
    <w:rsid w:val="001A6998"/>
    <w:rsid w:val="001B1F46"/>
    <w:rsid w:val="001E5876"/>
    <w:rsid w:val="00203748"/>
    <w:rsid w:val="00205868"/>
    <w:rsid w:val="00232D14"/>
    <w:rsid w:val="00240D65"/>
    <w:rsid w:val="00244E89"/>
    <w:rsid w:val="00246E37"/>
    <w:rsid w:val="002B6A5F"/>
    <w:rsid w:val="002B7F6B"/>
    <w:rsid w:val="002C3E01"/>
    <w:rsid w:val="00302ED2"/>
    <w:rsid w:val="00303774"/>
    <w:rsid w:val="00315DBC"/>
    <w:rsid w:val="00334219"/>
    <w:rsid w:val="003615B9"/>
    <w:rsid w:val="00365B98"/>
    <w:rsid w:val="00367675"/>
    <w:rsid w:val="0037390E"/>
    <w:rsid w:val="00390478"/>
    <w:rsid w:val="003A3238"/>
    <w:rsid w:val="003C03B9"/>
    <w:rsid w:val="00421C47"/>
    <w:rsid w:val="0043293F"/>
    <w:rsid w:val="004377F5"/>
    <w:rsid w:val="004A33C2"/>
    <w:rsid w:val="004D52F7"/>
    <w:rsid w:val="00563F70"/>
    <w:rsid w:val="005641D7"/>
    <w:rsid w:val="00587841"/>
    <w:rsid w:val="005E772B"/>
    <w:rsid w:val="00693994"/>
    <w:rsid w:val="00696856"/>
    <w:rsid w:val="006D52AB"/>
    <w:rsid w:val="006E7306"/>
    <w:rsid w:val="006F5A47"/>
    <w:rsid w:val="00714B45"/>
    <w:rsid w:val="00723EEC"/>
    <w:rsid w:val="00727D76"/>
    <w:rsid w:val="0075070B"/>
    <w:rsid w:val="00767ED5"/>
    <w:rsid w:val="00775034"/>
    <w:rsid w:val="00783E31"/>
    <w:rsid w:val="00797A68"/>
    <w:rsid w:val="007A6A86"/>
    <w:rsid w:val="007F13E8"/>
    <w:rsid w:val="00807310"/>
    <w:rsid w:val="008155FD"/>
    <w:rsid w:val="008214D4"/>
    <w:rsid w:val="008257A6"/>
    <w:rsid w:val="0084488A"/>
    <w:rsid w:val="008541C8"/>
    <w:rsid w:val="00867FA8"/>
    <w:rsid w:val="008A0D9F"/>
    <w:rsid w:val="008A4A07"/>
    <w:rsid w:val="008E1B86"/>
    <w:rsid w:val="008E69BD"/>
    <w:rsid w:val="009130BD"/>
    <w:rsid w:val="0099365F"/>
    <w:rsid w:val="009F419F"/>
    <w:rsid w:val="00A07849"/>
    <w:rsid w:val="00A364C5"/>
    <w:rsid w:val="00A7612D"/>
    <w:rsid w:val="00A848B9"/>
    <w:rsid w:val="00A979F1"/>
    <w:rsid w:val="00AA7BF3"/>
    <w:rsid w:val="00AB2A49"/>
    <w:rsid w:val="00AC2603"/>
    <w:rsid w:val="00AF485F"/>
    <w:rsid w:val="00B0406A"/>
    <w:rsid w:val="00B403B6"/>
    <w:rsid w:val="00B45D0A"/>
    <w:rsid w:val="00B65BCB"/>
    <w:rsid w:val="00BE42F3"/>
    <w:rsid w:val="00BF5490"/>
    <w:rsid w:val="00BF6EC0"/>
    <w:rsid w:val="00C01872"/>
    <w:rsid w:val="00C02E99"/>
    <w:rsid w:val="00C43354"/>
    <w:rsid w:val="00C87143"/>
    <w:rsid w:val="00CC214C"/>
    <w:rsid w:val="00CD2AAB"/>
    <w:rsid w:val="00CE1BDD"/>
    <w:rsid w:val="00CE3D8F"/>
    <w:rsid w:val="00CF5B72"/>
    <w:rsid w:val="00D14906"/>
    <w:rsid w:val="00D858F7"/>
    <w:rsid w:val="00D8647A"/>
    <w:rsid w:val="00DA5773"/>
    <w:rsid w:val="00DD644E"/>
    <w:rsid w:val="00DF027A"/>
    <w:rsid w:val="00DF71E8"/>
    <w:rsid w:val="00E1334A"/>
    <w:rsid w:val="00E366C9"/>
    <w:rsid w:val="00E62B4F"/>
    <w:rsid w:val="00E746EA"/>
    <w:rsid w:val="00E95EF1"/>
    <w:rsid w:val="00EA32F8"/>
    <w:rsid w:val="00EB0775"/>
    <w:rsid w:val="00ED1202"/>
    <w:rsid w:val="00EE4CB0"/>
    <w:rsid w:val="00EE6A2D"/>
    <w:rsid w:val="00EF77D5"/>
    <w:rsid w:val="00F01F37"/>
    <w:rsid w:val="00F071F7"/>
    <w:rsid w:val="00F3292E"/>
    <w:rsid w:val="00F346DE"/>
    <w:rsid w:val="00F37A85"/>
    <w:rsid w:val="00F43ADF"/>
    <w:rsid w:val="00F83993"/>
    <w:rsid w:val="00F90042"/>
    <w:rsid w:val="00FC3E1B"/>
    <w:rsid w:val="00FE26D8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5DC8A7"/>
  <w15:chartTrackingRefBased/>
  <w15:docId w15:val="{32D245ED-ECD2-447F-9D87-695B4B9D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86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32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6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05868"/>
    <w:rPr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4329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293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9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93F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3293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040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73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92E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31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B7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F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F6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F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F6B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4695-F2CB-4320-81BC-8E770EA0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</Pages>
  <Words>1715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Zuzana Čílová</cp:lastModifiedBy>
  <cp:revision>62</cp:revision>
  <cp:lastPrinted>2019-07-09T06:43:00Z</cp:lastPrinted>
  <dcterms:created xsi:type="dcterms:W3CDTF">2019-05-06T13:36:00Z</dcterms:created>
  <dcterms:modified xsi:type="dcterms:W3CDTF">2019-07-16T13:50:00Z</dcterms:modified>
</cp:coreProperties>
</file>